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EA777" w14:textId="77777777" w:rsidR="00B22859" w:rsidRDefault="00B22859" w:rsidP="00B228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t>O B R A Z L O Ž E N J E</w:t>
      </w:r>
    </w:p>
    <w:p w14:paraId="58E14CF9" w14:textId="358C9037" w:rsidR="00B22859" w:rsidRDefault="00A15858" w:rsidP="00B22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PRVIH IZMJENA I DOPUNA </w:t>
      </w:r>
      <w:r w:rsidR="00B228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PRORAČUNA OPĆINE </w:t>
      </w:r>
      <w:r w:rsidR="00387E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ČEPIN </w:t>
      </w:r>
      <w:r w:rsidR="00B228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202</w:t>
      </w:r>
      <w:r w:rsidR="00387E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B2285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</w:t>
      </w:r>
    </w:p>
    <w:p w14:paraId="3FF2EA44" w14:textId="77777777" w:rsidR="00B22859" w:rsidRDefault="00B22859" w:rsidP="00B22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419022" w14:textId="120AB332" w:rsidR="00B22859" w:rsidRPr="00594018" w:rsidRDefault="00B34D23" w:rsidP="00594018">
      <w:pPr>
        <w:pStyle w:val="Odlomakpopisa"/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9401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ZAKONSKI OKVIR ZA DONOŠENJE </w:t>
      </w:r>
      <w:r w:rsidR="00A1585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IZMJENA </w:t>
      </w:r>
      <w:r w:rsidRPr="0059401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PRORAČUNA</w:t>
      </w:r>
    </w:p>
    <w:p w14:paraId="3EFCB8E1" w14:textId="77777777" w:rsidR="00594018" w:rsidRPr="00594018" w:rsidRDefault="00594018" w:rsidP="00594018">
      <w:pPr>
        <w:pStyle w:val="Odlomakpopisa"/>
        <w:keepNext/>
        <w:spacing w:after="0" w:line="240" w:lineRule="auto"/>
        <w:ind w:left="108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0433BB" w14:textId="4C9B2583" w:rsidR="00A32277" w:rsidRDefault="000125B5" w:rsidP="00B22859">
      <w:pPr>
        <w:pStyle w:val="StandardWeb"/>
        <w:shd w:val="clear" w:color="auto" w:fill="FFFFFF"/>
        <w:spacing w:before="0" w:beforeAutospacing="0" w:after="50" w:afterAutospacing="0"/>
        <w:ind w:firstLine="708"/>
        <w:jc w:val="both"/>
      </w:pPr>
      <w:r>
        <w:t xml:space="preserve">Temelj za izradu Proračuna Općine Čepin za 2023. godinu </w:t>
      </w:r>
      <w:r w:rsidR="00374C96">
        <w:t>j</w:t>
      </w:r>
      <w:r>
        <w:t>e Zakon o proračunu („</w:t>
      </w:r>
      <w:r w:rsidR="00374C96">
        <w:t>N</w:t>
      </w:r>
      <w:r>
        <w:t>arodne novine“ broj 144/21), Pravilnik o polugodišnjem  i godišnjem izvještaju o izvršenju proračuna („Narodne novine“ broj 24/13,102/17,01/20 i 147/20), Zakon o financiranju jedinica l</w:t>
      </w:r>
      <w:r w:rsidR="00A32277">
        <w:t>o</w:t>
      </w:r>
      <w:r>
        <w:t>kalne (regionalne) samouprave („Narodne novine“ broj 127/17 i 138/20)</w:t>
      </w:r>
      <w:r w:rsidR="005D6CD8">
        <w:t xml:space="preserve">, </w:t>
      </w:r>
      <w:r>
        <w:t>Pravilnik o proračunskom računovodstvu i računskom planu („Narodne novine</w:t>
      </w:r>
      <w:r w:rsidR="00A32277">
        <w:t>“ broj 124/14, 115/15, 87/16, 3/18, 126/19  i 108/20) te ostali propisi  koji reguliraju pojedine segmente djelatnosti jedinica lokalne i područne (regionalne) samouprave, analiza ostvarenja prihoda i primitaka, vlastitih procjena prihoda za 2023. godinu i prioriteta u izvršavanju javnih rashoda. Pri planiranju rashoda polazilo se od prihodovnih mogućnosti i zadovoljavanja zakonskih obveza i drugih javnih izdataka čije financiranje</w:t>
      </w:r>
      <w:r w:rsidR="005D6CD8">
        <w:t xml:space="preserve"> čini </w:t>
      </w:r>
      <w:r w:rsidR="00A32277">
        <w:t xml:space="preserve"> osnovu za funkcioniranje Općine, upute Ministarstva financija za izradu proračuna jedinica lokalne i područne (regionalne) samouprave za ra</w:t>
      </w:r>
      <w:r w:rsidR="005D6CD8">
        <w:t>z</w:t>
      </w:r>
      <w:r w:rsidR="00A32277">
        <w:t>doblje 2023.-2025</w:t>
      </w:r>
      <w:r w:rsidR="00023AB7">
        <w:t>.</w:t>
      </w:r>
      <w:r w:rsidR="00A32277">
        <w:t xml:space="preserve"> godine objavljene u rujnu 2023. godine.</w:t>
      </w:r>
    </w:p>
    <w:p w14:paraId="1D5995CF" w14:textId="40C67FC9" w:rsidR="005D6CD8" w:rsidRDefault="005D6CD8" w:rsidP="00B22859">
      <w:pPr>
        <w:pStyle w:val="StandardWeb"/>
        <w:shd w:val="clear" w:color="auto" w:fill="FFFFFF"/>
        <w:spacing w:before="0" w:beforeAutospacing="0" w:after="50" w:afterAutospacing="0"/>
        <w:ind w:firstLine="708"/>
        <w:jc w:val="both"/>
      </w:pPr>
      <w:r>
        <w:t>Smjernice ekonomske i fiskalne politike za razdoblje 2023.-2025. koje je vlada  RH donijela u srpnju ove godine sadrže: makroekonomski i fiskalni okvir RH, visinu financijskog plana državnog proračuna po razdjelima organizacijske klasifikacije za prethodnu i tekuću godinu, kao i visinu financijskog plana  u narednom trogodišnjem razdoblju.</w:t>
      </w:r>
    </w:p>
    <w:p w14:paraId="70DDFC51" w14:textId="05364194" w:rsidR="005D6CD8" w:rsidRDefault="005D6CD8" w:rsidP="00B22859">
      <w:pPr>
        <w:pStyle w:val="StandardWeb"/>
        <w:shd w:val="clear" w:color="auto" w:fill="FFFFFF"/>
        <w:spacing w:before="0" w:beforeAutospacing="0" w:after="50" w:afterAutospacing="0"/>
        <w:ind w:firstLine="708"/>
        <w:jc w:val="both"/>
      </w:pPr>
      <w:r>
        <w:t xml:space="preserve">Makroekonomski okvir sastavljen je u travnju ove godine te opisan u Programu </w:t>
      </w:r>
      <w:proofErr w:type="spellStart"/>
      <w:r>
        <w:t>konvergacije</w:t>
      </w:r>
      <w:proofErr w:type="spellEnd"/>
      <w:r>
        <w:t xml:space="preserve"> RH za razdoblje 2023.-2025. Vanjske pretpostavke za izradu makroekonomskih projekcija preuzete su iz projekcija Međunarodnog monetarnog fonda i Europske komisije.</w:t>
      </w:r>
    </w:p>
    <w:p w14:paraId="7D0C367C" w14:textId="24BD2181" w:rsidR="00721CD6" w:rsidRDefault="00721CD6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 planiranju prijedloga Proračuna prvenstveno se vodilo računa o prioritetima definiranim u strateškim dokumentima, bilo je nužno sagledati sve obveze Općine Čepin temeljem zakona o  jedinicama lokalne (regionalne) Samouprave, Statuta Općine, kao i obveze koje dospijevaju u 2023. godini i slijedećim godinama temeljem ugovora o kreditiranju, izradu projektnih dokumentacija za prijavu na sredstva EU fondova. Pri izradi proračuna pridržavali smo se temeljnih </w:t>
      </w:r>
      <w:r w:rsidR="00B22C50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proračunskih načela zakonitosti, ispravnosti, točnosti i transparentnosti.</w:t>
      </w:r>
    </w:p>
    <w:p w14:paraId="74049C9D" w14:textId="77777777" w:rsidR="00B22C50" w:rsidRDefault="00B22C50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Predloženi proračun je uravnotežen, ukupni rashodi i izdaci jednaki su ukupnim prihodima i primicima. Proračunom su iskazani svi prihodi i primici kao i rashodi i izdaci  koji se planiraju prema organizacijskoj, ekonomskoj, funkcijskoj, programskoj i lokacijskoj klasifikaciji te izvorima financiranja. Rashodi i izdaci vezuju se uz programe koji se sastoje od aktivnosti, kapitalnih i tekućih projekata. </w:t>
      </w:r>
    </w:p>
    <w:p w14:paraId="59C8AA79" w14:textId="71C39ECF" w:rsidR="00B22859" w:rsidRDefault="00B22C50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proračunu su konsolidirani planovi svih proračunskih korisnika</w:t>
      </w:r>
      <w:r w:rsidR="00B34D23">
        <w:rPr>
          <w:rFonts w:ascii="Times New Roman" w:eastAsia="Times New Roman" w:hAnsi="Times New Roman" w:cs="Times New Roman"/>
          <w:sz w:val="24"/>
          <w:szCs w:val="24"/>
          <w:lang w:eastAsia="hr-HR"/>
        </w:rPr>
        <w:t>. Svi prihodi koje proračunski korisnici ostvaruju, kao i svi rashodi proračunskih korisnika sadržani su u Prijedlogu proračuna Općine Čepin.</w:t>
      </w:r>
      <w:r w:rsidR="00B228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34D23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B228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sklopu proračuna provodi se zakonska obveza uključivanje vlastitih i namjenskih prihoda i primitaka svih proračunskih korisnika u proračun jedinice lokalne samouprave, tako da se  nekadašnji vlastiti prihodi </w:t>
      </w:r>
      <w:r w:rsidR="00B34D23">
        <w:rPr>
          <w:rFonts w:ascii="Times New Roman" w:eastAsia="Times New Roman" w:hAnsi="Times New Roman" w:cs="Times New Roman"/>
          <w:sz w:val="24"/>
          <w:szCs w:val="24"/>
          <w:lang w:eastAsia="hr-HR"/>
        </w:rPr>
        <w:t>Centra za kulturu sada</w:t>
      </w:r>
      <w:r w:rsidR="00B228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iskazuju u Proračunu Općine </w:t>
      </w:r>
      <w:r w:rsidR="00B34D23">
        <w:rPr>
          <w:rFonts w:ascii="Times New Roman" w:eastAsia="Times New Roman" w:hAnsi="Times New Roman" w:cs="Times New Roman"/>
          <w:sz w:val="24"/>
          <w:szCs w:val="24"/>
          <w:lang w:eastAsia="hr-HR"/>
        </w:rPr>
        <w:t>Čepin kao i vlastiti prihodi Javne vatrogasne postrojbe Čepin i Dječjeg vrtića Zvončić u Čepinu</w:t>
      </w:r>
    </w:p>
    <w:p w14:paraId="0240C990" w14:textId="77777777" w:rsidR="00B22859" w:rsidRDefault="00B22859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48. Zakona o proračunu propisana je obveza uplate namjenskih prihoda i primitaka koje ostvare proračunski korisnici jedinica lokalne i područne (regionalne) samouprave u proračun nadležne jedinice. Namjenski prihodi i primici jesu pomoći, donacije, prihodi za posebne namjene, prihodi od prodaje ili zamjene imovine u vlasništvu jedinica lokalne i područne (regionalne) samouprave, naknade s naslova osiguranja i namjenski primici od zaduživanja i prodaje dionica i udjela. Nadalje, člankom 52. Zakona o proračunu utvrđuje se obveza uplate vlastitih prihoda proračunskih korisnika u proračun jedinice lokalne i područne (regionalne) samouprave. </w:t>
      </w:r>
    </w:p>
    <w:p w14:paraId="23C75826" w14:textId="77777777" w:rsidR="00B34D23" w:rsidRDefault="00B34D23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" w:name="OLE_LINK3"/>
      <w:bookmarkEnd w:id="0"/>
      <w:bookmarkEnd w:id="1"/>
    </w:p>
    <w:p w14:paraId="1A3182F3" w14:textId="28B2FD88" w:rsidR="00B34D23" w:rsidRDefault="00B34D23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 za 2023. godinu i projekcije Proračuna za 2024. i 2025. godinu planiran je na 2. razini (razini skupine), sukladno odredbama Zakona o proračunu..</w:t>
      </w:r>
    </w:p>
    <w:p w14:paraId="61426321" w14:textId="77777777" w:rsidR="00B34D23" w:rsidRDefault="00B34D23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F50FC9" w14:textId="00EE8096" w:rsidR="00B34D23" w:rsidRDefault="00B34D23" w:rsidP="00B34D2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STRUKTURA I SADRŽAJ </w:t>
      </w:r>
      <w:r w:rsidR="00A1585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IZMJENA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PRORAČUNA</w:t>
      </w:r>
    </w:p>
    <w:p w14:paraId="555A69E4" w14:textId="58991354" w:rsidR="00B34D23" w:rsidRDefault="00B34D23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8769DE" w14:textId="439E582B" w:rsidR="00B34D23" w:rsidRDefault="00BA05AD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Pravilnikom o proračunskim klasifikacijama („Narodne novine“ broj 26/10,120/13 i 01/20) definiran je okvir kojim se sustavno prate prihodi i primici, kao i rashodi i izdaci po nositelju, cilju, namjeni, vrsti, lokaciji i izvoru financiranja te način njihova međusobnog povezivanja. </w:t>
      </w:r>
    </w:p>
    <w:p w14:paraId="6CC33812" w14:textId="77777777" w:rsidR="00BA05AD" w:rsidRDefault="00BA05AD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Članak 28. do 37. Zakona o proračunu, uređuje sadržaj i strukturu proračuna i financijskih planova proračunskih korisnika. Proračun se sastoji od općeg i posebnog dijela.</w:t>
      </w:r>
    </w:p>
    <w:p w14:paraId="572BB09A" w14:textId="6465E59B" w:rsidR="00BA05AD" w:rsidRDefault="00BA05AD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općem sijelu proračuna prikazuju se prihodi i rashodi, primici i izdaci u Računu prihoda i rashoda i Računu financiranja. U općem dijelu proračuna prihodi i rashodi iskazuju se po ekonomskoj</w:t>
      </w:r>
      <w:r w:rsidR="00A36C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funkcijskoj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klasifikaciji i izvorima financiranja, te primici i izdaci po ekonomskoj klasifikaciji</w:t>
      </w:r>
      <w:r w:rsidR="00A36C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izvorima financiranja u skladu s Računskim planom proračuna i Pravilnikom o proračunskom računovodstvu. U računu financiranja  iskazani su primici od financijske imovine i izdaci za otplatu kredita. Ekonomska klasifikacija prikazuje prihode i primitke po prirodnim vrstama,  rashode i izdatke prema ekonomskoj namjeni za koju služe. Izvori financiranja su skupine prihoda i primitaka iz kojih se podmiruju rashodi i izdaci određene vrste i namjene.</w:t>
      </w:r>
    </w:p>
    <w:p w14:paraId="34266A63" w14:textId="7B69E7A1" w:rsidR="00A36C2C" w:rsidRDefault="00A36C2C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Osnovni izvori financiranja se:</w:t>
      </w:r>
    </w:p>
    <w:p w14:paraId="28E7F98F" w14:textId="47D06778" w:rsidR="00A36C2C" w:rsidRDefault="00A36C2C" w:rsidP="00A36C2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 prihodi i primici</w:t>
      </w:r>
    </w:p>
    <w:p w14:paraId="211E3B1D" w14:textId="2429FAB4" w:rsidR="00A36C2C" w:rsidRDefault="00A36C2C" w:rsidP="00A36C2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Vlastiti prihodi</w:t>
      </w:r>
    </w:p>
    <w:p w14:paraId="798384C8" w14:textId="5701E9D3" w:rsidR="00A36C2C" w:rsidRDefault="0035046A" w:rsidP="00A36C2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za posebne namjene</w:t>
      </w:r>
    </w:p>
    <w:p w14:paraId="7F741D30" w14:textId="751E4CDC" w:rsidR="0035046A" w:rsidRDefault="0035046A" w:rsidP="00A36C2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Pomoći</w:t>
      </w:r>
    </w:p>
    <w:p w14:paraId="267789C9" w14:textId="73C31476" w:rsidR="0035046A" w:rsidRDefault="0035046A" w:rsidP="00A36C2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Donacije</w:t>
      </w:r>
    </w:p>
    <w:p w14:paraId="1DF4EF1A" w14:textId="2ADAA51F" w:rsidR="0035046A" w:rsidRDefault="0035046A" w:rsidP="00A36C2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od prodaje ili zamjene nefinancijske imovine i naknade s naslova osiguranja</w:t>
      </w:r>
    </w:p>
    <w:p w14:paraId="20FD665D" w14:textId="4CA3C6B5" w:rsidR="0035046A" w:rsidRDefault="0035046A" w:rsidP="00A36C2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Namjenski primici</w:t>
      </w:r>
    </w:p>
    <w:p w14:paraId="05D8E4BE" w14:textId="0E254B8F" w:rsidR="00A36C2C" w:rsidRPr="00A36C2C" w:rsidRDefault="00A36C2C" w:rsidP="00A36C2C">
      <w:pPr>
        <w:pStyle w:val="Odlomakpopis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076385" w14:textId="52625540" w:rsidR="00721CD6" w:rsidRDefault="00B22859" w:rsidP="0035046A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Posebni dio proračuna sastoji se od plana rashoda i izdataka </w:t>
      </w:r>
      <w:r w:rsidR="003504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proračunskih korisnika iskazanih po </w:t>
      </w:r>
      <w:r w:rsidR="0035046A"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organizacijskoj klasifikaciji, izvorima financiranja i ekonomskoj klasifikaciji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raspoređenih u programe koji se sastoje od aktivnosti i projekata. </w:t>
      </w:r>
    </w:p>
    <w:p w14:paraId="7FB0A06D" w14:textId="77777777" w:rsidR="00721CD6" w:rsidRDefault="00721CD6" w:rsidP="00B22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2C1EE2" w14:textId="3AAFDEEA" w:rsidR="00B22859" w:rsidRDefault="0035046A" w:rsidP="00B22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skladu s člankom 36. Zakona  o proračunu, proračunski korisnici su uz prijedlog financijskog plana dostavili i obrazloženje prijedloga financijskog plana.</w:t>
      </w:r>
    </w:p>
    <w:p w14:paraId="08078FF4" w14:textId="270888FC" w:rsidR="0035046A" w:rsidRDefault="0035046A" w:rsidP="00B228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Važnost procesa planiranja prepoznata je u kontekstu davanja Izjave o fiskalnoj odgovornosti temeljem Zakona o fiskalnoj odgovornosti („Narodne novine“ broj 111/18) i Uredbe o sastavljanju i predaji Izjave o fiskalnoj odgovornosti i izvještaja o primjeni fiskalnih pravila („Narodne novine“ broj 95/19).</w:t>
      </w:r>
    </w:p>
    <w:p w14:paraId="57228780" w14:textId="7C46F5B4" w:rsidR="00B22859" w:rsidRDefault="0035046A" w:rsidP="00594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uvođenju EUR propisuje da se proračuni, financijski planovi i dr</w:t>
      </w:r>
      <w:r w:rsidR="00594018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gi prateći dokumenti</w:t>
      </w:r>
      <w:r w:rsidR="005940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se u godini koja prethodi uvođenju EUR pripremaju za godinu uvođenja EUR kao službene valute, a čija obveza sastavljanja, donošenja, i objavljivanja proizlazi iz odredaba propisa kojim se uređuje sustav proračuna, financijsko poslovanje neprofitnih organizacija te drugih  posebnih propisa  kao i  podzakonskih propisa koji su doneseni  na temelju njih, a koji se odnose na razdoblje nakon datuma uvođenja EUR, sastavljaju, donose i objavljuju na način da se vrijednosti u njima iskazuju u EUR-ima.</w:t>
      </w:r>
    </w:p>
    <w:p w14:paraId="494D07A1" w14:textId="4AFC47D4" w:rsidR="00594018" w:rsidRDefault="00594018" w:rsidP="00594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Stoga</w:t>
      </w:r>
      <w:r w:rsidR="00023A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proračun za razdoblje 2023-2025. godine  iskazan u EUR-ima.</w:t>
      </w:r>
    </w:p>
    <w:p w14:paraId="64275DD2" w14:textId="77777777" w:rsidR="00594018" w:rsidRDefault="00594018" w:rsidP="00594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CA6C8F" w14:textId="67076EA5" w:rsidR="00F47C0B" w:rsidRPr="00F47C0B" w:rsidRDefault="008B34E2" w:rsidP="00B2285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C0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Vizija Općine Čepin do 2027. godine opisuje egzaktna intervencijska područja usklađena sa strateškim dokumentima višeg reda regionalne i nacionalne razine, odnosno usklađena s Planom razvoja O</w:t>
      </w:r>
      <w:r w:rsidR="00023A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sječko- baranjske županije </w:t>
      </w:r>
      <w:r w:rsidRPr="00F47C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2027. godine i Nacionalnom razvojnom strategijom RH do 2030. godine, poštujući</w:t>
      </w:r>
      <w:r w:rsidR="00F47C0B" w:rsidRPr="00F47C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vrijednosti koje se u okviru ovih strateških dokumenata žele ostvariti i ona glasi:</w:t>
      </w:r>
    </w:p>
    <w:p w14:paraId="08D1801F" w14:textId="367BE6DA" w:rsidR="00F47C0B" w:rsidRDefault="00F47C0B" w:rsidP="00B2285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6BD78E14" w14:textId="4BD606D7" w:rsidR="008B34E2" w:rsidRPr="008D78FE" w:rsidRDefault="008D78FE" w:rsidP="00B2285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78FE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282715" w:rsidRPr="008D78FE">
        <w:rPr>
          <w:rFonts w:ascii="Times New Roman" w:eastAsia="Times New Roman" w:hAnsi="Times New Roman" w:cs="Times New Roman"/>
          <w:sz w:val="24"/>
          <w:szCs w:val="24"/>
          <w:lang w:eastAsia="hr-HR"/>
        </w:rPr>
        <w:t>rioritetna područja javnih politika općine Čepin za razdoblje do 2027. godine:</w:t>
      </w:r>
    </w:p>
    <w:p w14:paraId="59CB3EB3" w14:textId="69197757" w:rsidR="00282715" w:rsidRPr="008D78FE" w:rsidRDefault="00282715" w:rsidP="00B2285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78FE">
        <w:rPr>
          <w:rFonts w:ascii="Times New Roman" w:eastAsia="Times New Roman" w:hAnsi="Times New Roman" w:cs="Times New Roman"/>
          <w:sz w:val="24"/>
          <w:szCs w:val="24"/>
          <w:lang w:eastAsia="hr-HR"/>
        </w:rPr>
        <w:t>-kvaliteta</w:t>
      </w:r>
      <w:r w:rsidR="008D78FE" w:rsidRPr="008D78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života, javnih usluga i socijalna uključenost svih skupina društva</w:t>
      </w:r>
    </w:p>
    <w:p w14:paraId="11042C76" w14:textId="3499836D" w:rsidR="008D78FE" w:rsidRPr="008D78FE" w:rsidRDefault="008D78FE" w:rsidP="00B2285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78FE">
        <w:rPr>
          <w:rFonts w:ascii="Times New Roman" w:eastAsia="Times New Roman" w:hAnsi="Times New Roman" w:cs="Times New Roman"/>
          <w:sz w:val="24"/>
          <w:szCs w:val="24"/>
          <w:lang w:eastAsia="hr-HR"/>
        </w:rPr>
        <w:t>-kvalitetno upravljanje prostorom Općine uz adekvatnu temeljnu infrastrukturu</w:t>
      </w:r>
    </w:p>
    <w:p w14:paraId="0053C7DD" w14:textId="6F95CF3D" w:rsidR="008D78FE" w:rsidRPr="008D78FE" w:rsidRDefault="008D78FE" w:rsidP="00B2285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78FE">
        <w:rPr>
          <w:rFonts w:ascii="Times New Roman" w:eastAsia="Times New Roman" w:hAnsi="Times New Roman" w:cs="Times New Roman"/>
          <w:sz w:val="24"/>
          <w:szCs w:val="24"/>
          <w:lang w:eastAsia="hr-HR"/>
        </w:rPr>
        <w:t>-konkurentno, inovativno i održivo gospodarstvo</w:t>
      </w:r>
    </w:p>
    <w:p w14:paraId="613C5796" w14:textId="762D87ED" w:rsidR="008D78FE" w:rsidRPr="008D78FE" w:rsidRDefault="008D78FE" w:rsidP="00B2285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78FE">
        <w:rPr>
          <w:rFonts w:ascii="Times New Roman" w:eastAsia="Times New Roman" w:hAnsi="Times New Roman" w:cs="Times New Roman"/>
          <w:sz w:val="24"/>
          <w:szCs w:val="24"/>
          <w:lang w:eastAsia="hr-HR"/>
        </w:rPr>
        <w:t>-učinkovito i djelotvorno upravljanje lokalnom zajednicom i razvojem</w:t>
      </w:r>
    </w:p>
    <w:p w14:paraId="6C873FC8" w14:textId="77777777" w:rsidR="00F47C0B" w:rsidRPr="008D78FE" w:rsidRDefault="00F47C0B" w:rsidP="00B2285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</w:p>
    <w:p w14:paraId="62B50E64" w14:textId="6E78BECB" w:rsidR="00B22859" w:rsidRDefault="00B22859" w:rsidP="00B2285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t>PRIHODI I PRIMICI</w:t>
      </w:r>
    </w:p>
    <w:p w14:paraId="642BEFA5" w14:textId="77777777" w:rsidR="005D2D7F" w:rsidRDefault="005D2D7F" w:rsidP="00B22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F60AD0" w14:textId="2DD0DC92" w:rsidR="00B22859" w:rsidRPr="008D78FE" w:rsidRDefault="005D2D7F" w:rsidP="00B228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za 2023. godinu planirani su u iznosu od 6.878.570,00 EUR i primici u iznosu 3.159.334,00 EUR. </w:t>
      </w:r>
      <w:r w:rsidR="00CF34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Izmjenama i dopunama proračuna za 2023</w:t>
      </w:r>
      <w:r w:rsidR="00CA4A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F3446">
        <w:rPr>
          <w:rFonts w:ascii="Times New Roman" w:eastAsia="Times New Roman" w:hAnsi="Times New Roman" w:cs="Times New Roman"/>
          <w:sz w:val="24"/>
          <w:szCs w:val="24"/>
          <w:lang w:eastAsia="hr-HR"/>
        </w:rPr>
        <w:t>planirani prihodi i primici povećavaju se za 1.039</w:t>
      </w:r>
      <w:r w:rsidR="00CA4AA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F3446">
        <w:rPr>
          <w:rFonts w:ascii="Times New Roman" w:eastAsia="Times New Roman" w:hAnsi="Times New Roman" w:cs="Times New Roman"/>
          <w:sz w:val="24"/>
          <w:szCs w:val="24"/>
          <w:lang w:eastAsia="hr-HR"/>
        </w:rPr>
        <w:t>947,12 EUR</w:t>
      </w:r>
      <w:r w:rsidR="00CA4AA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F34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A4AAF" w:rsidRPr="00CA4AA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</w:t>
      </w:r>
      <w:r w:rsidRPr="008D78F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kupni prihodi i primici iznose 1</w:t>
      </w:r>
      <w:r w:rsidR="00CF344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1.077.851,12</w:t>
      </w:r>
      <w:r w:rsidRPr="008D78F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EUR.</w:t>
      </w:r>
    </w:p>
    <w:p w14:paraId="67532B25" w14:textId="7CAB2459" w:rsidR="005D2D7F" w:rsidRPr="008D78FE" w:rsidRDefault="005D2D7F" w:rsidP="00B228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8209" w:type="dxa"/>
        <w:tblLook w:val="04A0" w:firstRow="1" w:lastRow="0" w:firstColumn="1" w:lastColumn="0" w:noHBand="0" w:noVBand="1"/>
      </w:tblPr>
      <w:tblGrid>
        <w:gridCol w:w="5209"/>
        <w:gridCol w:w="1596"/>
        <w:gridCol w:w="1596"/>
      </w:tblGrid>
      <w:tr w:rsidR="00CF3446" w:rsidRPr="00CF3446" w14:paraId="54DCCBF9" w14:textId="77777777" w:rsidTr="00CF3446">
        <w:trPr>
          <w:trHeight w:val="315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25A5" w14:textId="77777777" w:rsidR="00CF3446" w:rsidRPr="00CF3446" w:rsidRDefault="00CF3446" w:rsidP="00CF3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F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Tablica br.1 Prihodi i primici po skupinama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1111" w14:textId="77777777" w:rsidR="00CF3446" w:rsidRPr="00CF3446" w:rsidRDefault="00CF3446" w:rsidP="00CF3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A91F" w14:textId="77777777" w:rsidR="00CF3446" w:rsidRPr="00CF3446" w:rsidRDefault="00CF3446" w:rsidP="00CF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F3446" w:rsidRPr="00CF3446" w14:paraId="7262191B" w14:textId="77777777" w:rsidTr="00CF3446">
        <w:trPr>
          <w:trHeight w:val="300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F4C3" w14:textId="77777777" w:rsidR="00CF3446" w:rsidRPr="00CF3446" w:rsidRDefault="00CF3446" w:rsidP="00CF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A680" w14:textId="77777777" w:rsidR="00CF3446" w:rsidRPr="00CF3446" w:rsidRDefault="00CF3446" w:rsidP="00CF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1ED2" w14:textId="77777777" w:rsidR="00CF3446" w:rsidRPr="00CF3446" w:rsidRDefault="00CF3446" w:rsidP="00CF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F3446" w:rsidRPr="00CF3446" w14:paraId="7B9D1DDF" w14:textId="77777777" w:rsidTr="00CF3446">
        <w:trPr>
          <w:trHeight w:val="315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1134" w14:textId="77777777" w:rsidR="00CF3446" w:rsidRPr="00CF3446" w:rsidRDefault="00CF3446" w:rsidP="00CF3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F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I PRIMICI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BD0C" w14:textId="77777777" w:rsidR="00CF3446" w:rsidRPr="00CF3446" w:rsidRDefault="00CF3446" w:rsidP="00CF3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F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IZNOS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684D" w14:textId="77777777" w:rsidR="00CF3446" w:rsidRPr="00CF3446" w:rsidRDefault="00CF3446" w:rsidP="00CF3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F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REBALANS</w:t>
            </w:r>
          </w:p>
        </w:tc>
      </w:tr>
      <w:tr w:rsidR="00CF3446" w:rsidRPr="00CF3446" w14:paraId="596948E0" w14:textId="77777777" w:rsidTr="00CF3446">
        <w:trPr>
          <w:trHeight w:val="31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F44A" w14:textId="77777777" w:rsidR="00CF3446" w:rsidRPr="00CF3446" w:rsidRDefault="00CF3446" w:rsidP="00CF3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F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od poreza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9387" w14:textId="77777777" w:rsidR="00CF3446" w:rsidRPr="00CF3446" w:rsidRDefault="00CF3446" w:rsidP="00CF3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F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2.531.434,00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50F4" w14:textId="77777777" w:rsidR="00CF3446" w:rsidRPr="00CF3446" w:rsidRDefault="00CF3446" w:rsidP="00CF3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F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3.209.906,18</w:t>
            </w:r>
          </w:p>
        </w:tc>
      </w:tr>
      <w:tr w:rsidR="00CF3446" w:rsidRPr="00CF3446" w14:paraId="68C1251C" w14:textId="77777777" w:rsidTr="00CF3446">
        <w:trPr>
          <w:trHeight w:val="63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A7F9" w14:textId="77777777" w:rsidR="00CF3446" w:rsidRPr="00CF3446" w:rsidRDefault="00CF3446" w:rsidP="00CF3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F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Pomoći iz inozemstva i od subjekata unutar općeg proračuna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BE4C" w14:textId="77777777" w:rsidR="00CF3446" w:rsidRPr="00CF3446" w:rsidRDefault="00CF3446" w:rsidP="00CF3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F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2.571.946,00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1DFC" w14:textId="77777777" w:rsidR="00CF3446" w:rsidRPr="00CF3446" w:rsidRDefault="00CF3446" w:rsidP="00CF3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F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2.153.280,94</w:t>
            </w:r>
          </w:p>
        </w:tc>
      </w:tr>
      <w:tr w:rsidR="00CF3446" w:rsidRPr="00CF3446" w14:paraId="31A82D53" w14:textId="77777777" w:rsidTr="00CF3446">
        <w:trPr>
          <w:trHeight w:val="31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97D6" w14:textId="77777777" w:rsidR="00CF3446" w:rsidRPr="00CF3446" w:rsidRDefault="00CF3446" w:rsidP="00CF3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F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od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BF76" w14:textId="77777777" w:rsidR="00CF3446" w:rsidRPr="00CF3446" w:rsidRDefault="00CF3446" w:rsidP="00CF3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F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365.148,00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0016" w14:textId="77777777" w:rsidR="00CF3446" w:rsidRPr="00CF3446" w:rsidRDefault="00CF3446" w:rsidP="00CF3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F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498.055,00</w:t>
            </w:r>
          </w:p>
        </w:tc>
      </w:tr>
      <w:tr w:rsidR="00CF3446" w:rsidRPr="00CF3446" w14:paraId="05C8057F" w14:textId="77777777" w:rsidTr="00CF3446">
        <w:trPr>
          <w:trHeight w:val="600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A11F" w14:textId="77777777" w:rsidR="00CF3446" w:rsidRPr="00CF3446" w:rsidRDefault="00CF3446" w:rsidP="00CF3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F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DF2D" w14:textId="77777777" w:rsidR="00CF3446" w:rsidRPr="00CF3446" w:rsidRDefault="00CF3446" w:rsidP="00CF3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F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675.954,00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B50A" w14:textId="77777777" w:rsidR="00CF3446" w:rsidRPr="00CF3446" w:rsidRDefault="00CF3446" w:rsidP="00CF3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F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653.224,00</w:t>
            </w:r>
          </w:p>
        </w:tc>
      </w:tr>
      <w:tr w:rsidR="00CF3446" w:rsidRPr="00CF3446" w14:paraId="7F0D0B29" w14:textId="77777777" w:rsidTr="00CF3446">
        <w:trPr>
          <w:trHeight w:val="73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89D7" w14:textId="77777777" w:rsidR="00CF3446" w:rsidRPr="00CF3446" w:rsidRDefault="00CF3446" w:rsidP="00CF3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F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Prihodi od prodaje proizvoda i roba te pruženih usluga, prihodi od donacija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D97F" w14:textId="77777777" w:rsidR="00CF3446" w:rsidRPr="00CF3446" w:rsidRDefault="00CF3446" w:rsidP="00CF3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F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38.777,00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8F31" w14:textId="77777777" w:rsidR="00CF3446" w:rsidRPr="00CF3446" w:rsidRDefault="00CF3446" w:rsidP="00CF3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F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40.464,00</w:t>
            </w:r>
          </w:p>
        </w:tc>
      </w:tr>
      <w:tr w:rsidR="00CF3446" w:rsidRPr="00CF3446" w14:paraId="793BFEE8" w14:textId="77777777" w:rsidTr="00CF3446">
        <w:trPr>
          <w:trHeight w:val="31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2539" w14:textId="77777777" w:rsidR="00CF3446" w:rsidRPr="00CF3446" w:rsidRDefault="00CF3446" w:rsidP="00CF3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F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Kazne, upravne mjere i ostali prihodi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C2F6" w14:textId="77777777" w:rsidR="00CF3446" w:rsidRPr="00CF3446" w:rsidRDefault="00CF3446" w:rsidP="00CF3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F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4D9B" w14:textId="77777777" w:rsidR="00CF3446" w:rsidRPr="00CF3446" w:rsidRDefault="00CF3446" w:rsidP="00CF3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F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2.604,00</w:t>
            </w:r>
          </w:p>
        </w:tc>
      </w:tr>
      <w:tr w:rsidR="00CF3446" w:rsidRPr="00CF3446" w14:paraId="20057C9D" w14:textId="77777777" w:rsidTr="00CF3446">
        <w:trPr>
          <w:trHeight w:val="31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150D" w14:textId="77777777" w:rsidR="00CF3446" w:rsidRPr="00CF3446" w:rsidRDefault="00CF3446" w:rsidP="00CF3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F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Prihodi od prodaje </w:t>
            </w:r>
            <w:proofErr w:type="spellStart"/>
            <w:r w:rsidRPr="00CF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neproizvedene</w:t>
            </w:r>
            <w:proofErr w:type="spellEnd"/>
            <w:r w:rsidRPr="00CF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567D" w14:textId="77777777" w:rsidR="00CF3446" w:rsidRPr="00CF3446" w:rsidRDefault="00CF3446" w:rsidP="00CF3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F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694.139,00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A6D1" w14:textId="77777777" w:rsidR="00CF3446" w:rsidRPr="00CF3446" w:rsidRDefault="00CF3446" w:rsidP="00CF3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F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805.587,00</w:t>
            </w:r>
          </w:p>
        </w:tc>
      </w:tr>
      <w:tr w:rsidR="00CF3446" w:rsidRPr="00CF3446" w14:paraId="6F2A8BBC" w14:textId="77777777" w:rsidTr="00CF3446">
        <w:trPr>
          <w:trHeight w:val="31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60F7" w14:textId="77777777" w:rsidR="00CF3446" w:rsidRPr="00CF3446" w:rsidRDefault="00CF3446" w:rsidP="00CF3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F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od prodaje proizvedene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939D" w14:textId="77777777" w:rsidR="00CF3446" w:rsidRPr="00CF3446" w:rsidRDefault="00CF3446" w:rsidP="00CF3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F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664,00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A422" w14:textId="77777777" w:rsidR="00CF3446" w:rsidRPr="00CF3446" w:rsidRDefault="00CF3446" w:rsidP="00CF3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F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127,00</w:t>
            </w:r>
          </w:p>
        </w:tc>
      </w:tr>
      <w:tr w:rsidR="00CF3446" w:rsidRPr="00CF3446" w14:paraId="5F27D528" w14:textId="77777777" w:rsidTr="00CF3446">
        <w:trPr>
          <w:trHeight w:val="31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8DE7" w14:textId="77777777" w:rsidR="00CF3446" w:rsidRPr="00CF3446" w:rsidRDefault="00CF3446" w:rsidP="00CF3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F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Primici od zaduživanja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B241" w14:textId="77777777" w:rsidR="00CF3446" w:rsidRPr="00CF3446" w:rsidRDefault="00CF3446" w:rsidP="00CF3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F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3.159.334,00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5191" w14:textId="77777777" w:rsidR="00CF3446" w:rsidRPr="00CF3446" w:rsidRDefault="00CF3446" w:rsidP="00CF3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F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3.714.603,00</w:t>
            </w:r>
          </w:p>
        </w:tc>
      </w:tr>
      <w:tr w:rsidR="00CF3446" w:rsidRPr="00CF3446" w14:paraId="67279D04" w14:textId="77777777" w:rsidTr="00CF3446">
        <w:trPr>
          <w:trHeight w:val="315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4330" w14:textId="77777777" w:rsidR="00CF3446" w:rsidRPr="00CF3446" w:rsidRDefault="00CF3446" w:rsidP="00CF3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F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523E" w14:textId="77777777" w:rsidR="00CF3446" w:rsidRPr="00CF3446" w:rsidRDefault="00CF3446" w:rsidP="00CF3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F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10.037.904,00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EB24" w14:textId="77777777" w:rsidR="00CF3446" w:rsidRPr="00CF3446" w:rsidRDefault="00CF3446" w:rsidP="00CF3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F3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11.077.851,12</w:t>
            </w:r>
          </w:p>
        </w:tc>
      </w:tr>
    </w:tbl>
    <w:p w14:paraId="4C9E587A" w14:textId="77777777" w:rsidR="005D2D7F" w:rsidRDefault="005D2D7F" w:rsidP="00B22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64EB03" w14:textId="77777777" w:rsidR="00B22859" w:rsidRDefault="00B22859" w:rsidP="00B228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98E4D7" w14:textId="77777777" w:rsidR="00374C96" w:rsidRDefault="00374C96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FEE0127" w14:textId="13D35332" w:rsidR="00374C96" w:rsidRDefault="00076A98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PRIHODI POSLOVANJA</w:t>
      </w:r>
      <w:r w:rsidR="00374C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374C96" w:rsidRPr="00374C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planirani su u ukupnom iznosu 6.</w:t>
      </w:r>
      <w:r w:rsidR="00CA00F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557.534,12</w:t>
      </w:r>
      <w:r w:rsidR="00374C96" w:rsidRPr="00374C9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</w:t>
      </w:r>
      <w:r w:rsidR="00023AB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34B631A4" w14:textId="77777777" w:rsidR="00023AB7" w:rsidRPr="00374C96" w:rsidRDefault="00023AB7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61811B6" w14:textId="138DF640" w:rsidR="00374C96" w:rsidRPr="00333895" w:rsidRDefault="00374C96" w:rsidP="003338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76A9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Prihodi od poreza</w:t>
      </w:r>
      <w:r w:rsidRPr="003338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obuhvaćaju prihode od poreza i prireza na dohodak, poreza na imovinu i poreza na robu i usluge planirani su u iznosu od </w:t>
      </w:r>
      <w:r w:rsidR="00CA00F3" w:rsidRPr="00CF34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3.209.906,18</w:t>
      </w:r>
      <w:r w:rsidR="00CA00F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3338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EUR</w:t>
      </w:r>
      <w:r w:rsidR="003338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219CF1EC" w14:textId="40AA8FF3" w:rsidR="00374C96" w:rsidRPr="00333895" w:rsidRDefault="00333895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94D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Porez i prirez na dohodak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planiran je u iznosu od </w:t>
      </w:r>
      <w:r w:rsidR="00A150B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2.</w:t>
      </w:r>
      <w:r w:rsidR="00CA00F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808</w:t>
      </w:r>
      <w:r w:rsidR="00CA4A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CA00F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906,18</w:t>
      </w:r>
      <w:r w:rsidR="00A150B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EUR, a iskazan je po vrsti dohotka: od nesamostalnog rada , od samostalne djelatnosti, imovine i imovinskih prava, od kapitala, za decentralizirane funkcije vatrogastva, uplate i povrate po godišnjoj prijavi. Temeljem Zakona o financiranju jedinica lokalne i područne (regionalne) samouprave, općini pripada 74% </w:t>
      </w:r>
      <w:r w:rsidR="00194D5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naplaćenog poreza  na dohodak, uvećan za dodatni udio  poreza na dohodak za </w:t>
      </w:r>
      <w:r w:rsidR="00194D5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>decentralizirane funkcije vatrogastva od 1%.</w:t>
      </w:r>
      <w:r w:rsidR="00DA67E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194D5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Sredstva su planirana temeljem Zakona o financiranju JLP( R )S.</w:t>
      </w:r>
    </w:p>
    <w:p w14:paraId="2EFAF202" w14:textId="77777777" w:rsidR="00374C96" w:rsidRPr="00333895" w:rsidRDefault="00374C96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3E6EE66" w14:textId="770694F6" w:rsidR="00374C96" w:rsidRDefault="00194D51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194D5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Porez na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 xml:space="preserve"> imovinu  </w:t>
      </w:r>
      <w:r w:rsidRPr="00194D5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planiran </w:t>
      </w:r>
      <w:r w:rsidR="00CF032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je</w:t>
      </w:r>
      <w:r w:rsidRPr="00194D5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iznosu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A00F3" w:rsidRPr="00CA00F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350.000,00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 i to od poreza na promet nekretnina. Sukladno zakonu o financiranju jedinica lokalne (regionalne) samouprave, udio Općine u porezu na promet nekretnina iznosi 100%.</w:t>
      </w:r>
    </w:p>
    <w:p w14:paraId="615F1D7B" w14:textId="6A613EFB" w:rsidR="00B22859" w:rsidRDefault="00194D51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F032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Porezi na robu i usluge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planirani su u iznosu</w:t>
      </w:r>
      <w:r w:rsidR="00CF032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CA00F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51.000,00</w:t>
      </w:r>
      <w:r w:rsidR="00CF032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  i to za porez na potrošnju</w:t>
      </w:r>
      <w:r w:rsidR="004D739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 Sukladno  </w:t>
      </w:r>
      <w:r w:rsidR="00064B4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Odluci</w:t>
      </w:r>
      <w:r w:rsidR="00076A9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 lokalnim porezima, porez na potrošnju  plaća se po stopi  od 3% prodajne cijene pića. Porez na tvrtku naplaćuje se za potraživanja iz ranijih godina.</w:t>
      </w:r>
    </w:p>
    <w:p w14:paraId="3E5FD32D" w14:textId="2A2974B0" w:rsidR="00076A98" w:rsidRDefault="00076A98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76A9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Pomoći iz inozemstva i od subjekata unutar općeg proračuna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076A9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planirane su u iznosu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  <w:r w:rsidRPr="00076A9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2.</w:t>
      </w:r>
      <w:r w:rsidR="00CA00F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153.280,94</w:t>
      </w:r>
      <w:r w:rsidRPr="00076A9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</w:t>
      </w:r>
      <w:r w:rsidR="006375E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29F12BD7" w14:textId="242BA03D" w:rsidR="008D78FE" w:rsidRDefault="008D78FE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W w:w="8647" w:type="dxa"/>
        <w:tblLook w:val="04A0" w:firstRow="1" w:lastRow="0" w:firstColumn="1" w:lastColumn="0" w:noHBand="0" w:noVBand="1"/>
      </w:tblPr>
      <w:tblGrid>
        <w:gridCol w:w="5688"/>
        <w:gridCol w:w="1476"/>
        <w:gridCol w:w="1483"/>
      </w:tblGrid>
      <w:tr w:rsidR="00F47385" w:rsidRPr="00F47385" w14:paraId="3681E388" w14:textId="77777777" w:rsidTr="00F47385">
        <w:trPr>
          <w:trHeight w:val="300"/>
        </w:trPr>
        <w:tc>
          <w:tcPr>
            <w:tcW w:w="7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C6CF6" w14:textId="77777777" w:rsidR="00F47385" w:rsidRPr="00F47385" w:rsidRDefault="00F47385" w:rsidP="00F4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Tablica br.2 Pomoći iz inozemstva i unutar općeg proračuna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E45F" w14:textId="77777777" w:rsidR="00F47385" w:rsidRPr="00F47385" w:rsidRDefault="00F47385" w:rsidP="00F4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47385" w:rsidRPr="00F47385" w14:paraId="72C249AB" w14:textId="77777777" w:rsidTr="00F47385">
        <w:trPr>
          <w:trHeight w:val="300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BC23" w14:textId="77777777" w:rsidR="00F47385" w:rsidRPr="00F47385" w:rsidRDefault="00F47385" w:rsidP="00F4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5B7C" w14:textId="77777777" w:rsidR="00F47385" w:rsidRPr="00F47385" w:rsidRDefault="00F47385" w:rsidP="00F4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9CE9" w14:textId="77777777" w:rsidR="00F47385" w:rsidRPr="00F47385" w:rsidRDefault="00F47385" w:rsidP="00F4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47385" w:rsidRPr="00F47385" w14:paraId="10603ECC" w14:textId="77777777" w:rsidTr="00F47385">
        <w:trPr>
          <w:trHeight w:val="30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19B6" w14:textId="77777777" w:rsidR="00F47385" w:rsidRPr="00F47385" w:rsidRDefault="00F47385" w:rsidP="00F4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I PRIMICI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26DF" w14:textId="77777777" w:rsidR="00F47385" w:rsidRPr="00F47385" w:rsidRDefault="00F47385" w:rsidP="00F4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04FD" w14:textId="77777777" w:rsidR="00F47385" w:rsidRPr="00F47385" w:rsidRDefault="00F47385" w:rsidP="00F4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REBALANS</w:t>
            </w:r>
          </w:p>
        </w:tc>
      </w:tr>
      <w:tr w:rsidR="00F47385" w:rsidRPr="00F47385" w14:paraId="7C5F2721" w14:textId="77777777" w:rsidTr="00F47385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C644" w14:textId="77777777" w:rsidR="00F47385" w:rsidRPr="00F47385" w:rsidRDefault="00F47385" w:rsidP="00F4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Fiskalno izravnanje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F459" w14:textId="77777777" w:rsidR="00F47385" w:rsidRPr="00F47385" w:rsidRDefault="00F47385" w:rsidP="00F4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1.327.228,00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C568" w14:textId="77777777" w:rsidR="00F47385" w:rsidRPr="00F47385" w:rsidRDefault="00F47385" w:rsidP="00F4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1.215.639,00</w:t>
            </w:r>
          </w:p>
        </w:tc>
      </w:tr>
      <w:tr w:rsidR="00F47385" w:rsidRPr="00F47385" w14:paraId="6F06EF43" w14:textId="77777777" w:rsidTr="00F47385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2308" w14:textId="77777777" w:rsidR="00F47385" w:rsidRPr="00F47385" w:rsidRDefault="00F47385" w:rsidP="00F4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 za održavanje parka  oko Dvorca Adamović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E876" w14:textId="77777777" w:rsidR="00F47385" w:rsidRPr="00F47385" w:rsidRDefault="00F47385" w:rsidP="00F4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1.327,00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C8B1" w14:textId="77777777" w:rsidR="00F47385" w:rsidRPr="00F47385" w:rsidRDefault="00F47385" w:rsidP="00F4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2.654,00</w:t>
            </w:r>
          </w:p>
        </w:tc>
      </w:tr>
      <w:tr w:rsidR="00F47385" w:rsidRPr="00F47385" w14:paraId="4D9FB4B0" w14:textId="77777777" w:rsidTr="00F47385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C9AF" w14:textId="77777777" w:rsidR="00F47385" w:rsidRPr="00F47385" w:rsidRDefault="00F47385" w:rsidP="00F4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Kapitalne  i tekuće pomoći </w:t>
            </w:r>
            <w:proofErr w:type="spellStart"/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pomoći</w:t>
            </w:r>
            <w:proofErr w:type="spellEnd"/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iz proračuna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3CFA" w14:textId="77777777" w:rsidR="00F47385" w:rsidRPr="00F47385" w:rsidRDefault="00F47385" w:rsidP="00F4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24.514,00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2D25" w14:textId="77777777" w:rsidR="00F47385" w:rsidRPr="00F47385" w:rsidRDefault="00F47385" w:rsidP="00F4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138.765,12</w:t>
            </w:r>
          </w:p>
        </w:tc>
      </w:tr>
      <w:tr w:rsidR="00F47385" w:rsidRPr="00F47385" w14:paraId="21E20754" w14:textId="77777777" w:rsidTr="00F47385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B263" w14:textId="77777777" w:rsidR="00F47385" w:rsidRPr="00F47385" w:rsidRDefault="00F47385" w:rsidP="00F4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Kapitalne pomoći za dječje igralište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2966" w14:textId="77777777" w:rsidR="00F47385" w:rsidRPr="00F47385" w:rsidRDefault="00F47385" w:rsidP="00F4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26.545,00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190E" w14:textId="77777777" w:rsidR="00F47385" w:rsidRPr="00F47385" w:rsidRDefault="00F47385" w:rsidP="00F4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26.545,00</w:t>
            </w:r>
          </w:p>
        </w:tc>
      </w:tr>
      <w:tr w:rsidR="00F47385" w:rsidRPr="00F47385" w14:paraId="3229471B" w14:textId="77777777" w:rsidTr="00F47385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E1CD" w14:textId="77777777" w:rsidR="00F47385" w:rsidRPr="00F47385" w:rsidRDefault="00F47385" w:rsidP="00F4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Tekuće pomoći od HZZ za Javne radove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6FD4" w14:textId="77777777" w:rsidR="00F47385" w:rsidRPr="00F47385" w:rsidRDefault="00F47385" w:rsidP="00F4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13.272,00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09AF" w14:textId="77777777" w:rsidR="00F47385" w:rsidRPr="00F47385" w:rsidRDefault="00F47385" w:rsidP="00F4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5.013,00</w:t>
            </w:r>
          </w:p>
        </w:tc>
      </w:tr>
      <w:tr w:rsidR="00F47385" w:rsidRPr="00F47385" w14:paraId="6DCB8CBD" w14:textId="77777777" w:rsidTr="00F47385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AA0D" w14:textId="77777777" w:rsidR="00F47385" w:rsidRPr="00F47385" w:rsidRDefault="00F47385" w:rsidP="00F4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 za strategiju pametnih sela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AD5B" w14:textId="77777777" w:rsidR="00F47385" w:rsidRPr="00F47385" w:rsidRDefault="00F47385" w:rsidP="00F4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3.982,00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66FA" w14:textId="77777777" w:rsidR="00F47385" w:rsidRPr="00F47385" w:rsidRDefault="00F47385" w:rsidP="00F4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  <w:tr w:rsidR="00F47385" w:rsidRPr="00F47385" w14:paraId="795703E5" w14:textId="77777777" w:rsidTr="00F47385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1BAF" w14:textId="77777777" w:rsidR="00F47385" w:rsidRPr="00F47385" w:rsidRDefault="00F47385" w:rsidP="00F4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Kapitalne pomoći za nerazvrstane ceste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C725" w14:textId="77777777" w:rsidR="00F47385" w:rsidRPr="00F47385" w:rsidRDefault="00F47385" w:rsidP="00F4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9.291,00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7D42" w14:textId="77777777" w:rsidR="00F47385" w:rsidRPr="00F47385" w:rsidRDefault="00F47385" w:rsidP="00F4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  <w:tr w:rsidR="00F47385" w:rsidRPr="00F47385" w14:paraId="0AF10C61" w14:textId="77777777" w:rsidTr="00F47385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6DDE" w14:textId="77777777" w:rsidR="00F47385" w:rsidRPr="00F47385" w:rsidRDefault="00F47385" w:rsidP="00F4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Tekuće pomoći izravnanja za decentralizirane funkcije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92EC" w14:textId="77777777" w:rsidR="00F47385" w:rsidRPr="00F47385" w:rsidRDefault="00F47385" w:rsidP="00F4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224.786,00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4732" w14:textId="77777777" w:rsidR="00F47385" w:rsidRPr="00F47385" w:rsidRDefault="00F47385" w:rsidP="00F4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220.287,00</w:t>
            </w:r>
          </w:p>
        </w:tc>
      </w:tr>
      <w:tr w:rsidR="00F47385" w:rsidRPr="00F47385" w14:paraId="3B29383A" w14:textId="77777777" w:rsidTr="00F47385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9617" w14:textId="77777777" w:rsidR="00F47385" w:rsidRPr="00F47385" w:rsidRDefault="00F47385" w:rsidP="00F4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Kapitalne pomoći Centru za kulturu iz državnog proračuna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DAAD" w14:textId="77777777" w:rsidR="00F47385" w:rsidRPr="00F47385" w:rsidRDefault="00F47385" w:rsidP="00F4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2.651,00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1562" w14:textId="77777777" w:rsidR="00F47385" w:rsidRPr="00F47385" w:rsidRDefault="00F47385" w:rsidP="00F4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14.548,00</w:t>
            </w:r>
          </w:p>
        </w:tc>
      </w:tr>
      <w:tr w:rsidR="00F47385" w:rsidRPr="00F47385" w14:paraId="628A880C" w14:textId="77777777" w:rsidTr="00F47385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EB01" w14:textId="77777777" w:rsidR="00F47385" w:rsidRPr="00F47385" w:rsidRDefault="00F47385" w:rsidP="00F4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Kapitalne pomoći Centru za kulturu iz OBŽ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4859" w14:textId="77777777" w:rsidR="00F47385" w:rsidRPr="00F47385" w:rsidRDefault="00F47385" w:rsidP="00F4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398,00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6702" w14:textId="77777777" w:rsidR="00F47385" w:rsidRPr="00F47385" w:rsidRDefault="00F47385" w:rsidP="00F4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F47385" w:rsidRPr="00F47385" w14:paraId="1CE164F5" w14:textId="77777777" w:rsidTr="00F47385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29C5" w14:textId="77777777" w:rsidR="00F47385" w:rsidRPr="00F47385" w:rsidRDefault="00F47385" w:rsidP="00F4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Kapitalne pomoći JVP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5C9C" w14:textId="77777777" w:rsidR="00F47385" w:rsidRPr="00F47385" w:rsidRDefault="00F47385" w:rsidP="00F4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6.636,00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91D5" w14:textId="77777777" w:rsidR="00F47385" w:rsidRPr="00F47385" w:rsidRDefault="00F47385" w:rsidP="00F4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4.000,00</w:t>
            </w:r>
          </w:p>
        </w:tc>
      </w:tr>
      <w:tr w:rsidR="00F47385" w:rsidRPr="00F47385" w14:paraId="77222E1A" w14:textId="77777777" w:rsidTr="00F47385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D6E9" w14:textId="77777777" w:rsidR="00F47385" w:rsidRPr="00F47385" w:rsidRDefault="00F47385" w:rsidP="00F4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Tekuće pomoći za izradu strateških dokumenata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5C33" w14:textId="77777777" w:rsidR="00F47385" w:rsidRPr="00F47385" w:rsidRDefault="00F47385" w:rsidP="00F4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92.906,00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C2CF" w14:textId="77777777" w:rsidR="00F47385" w:rsidRPr="00F47385" w:rsidRDefault="00F47385" w:rsidP="00F4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  <w:tr w:rsidR="00F47385" w:rsidRPr="00F47385" w14:paraId="63B94130" w14:textId="77777777" w:rsidTr="00F47385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9068" w14:textId="77777777" w:rsidR="00F47385" w:rsidRPr="00F47385" w:rsidRDefault="00F47385" w:rsidP="00F4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Pomoć za </w:t>
            </w:r>
            <w:proofErr w:type="spellStart"/>
            <w:r w:rsidRPr="00F473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Kolođvar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D474" w14:textId="77777777" w:rsidR="00F47385" w:rsidRPr="00F47385" w:rsidRDefault="00F47385" w:rsidP="00F4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179.441,00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248E" w14:textId="77777777" w:rsidR="00F47385" w:rsidRPr="00F47385" w:rsidRDefault="00F47385" w:rsidP="00F4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179.441,00</w:t>
            </w:r>
          </w:p>
        </w:tc>
      </w:tr>
      <w:tr w:rsidR="00F47385" w:rsidRPr="00F47385" w14:paraId="3BCBDCB2" w14:textId="77777777" w:rsidTr="00F47385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B3F7" w14:textId="77777777" w:rsidR="00F47385" w:rsidRPr="00F47385" w:rsidRDefault="00F47385" w:rsidP="00F4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Bespovratna sredstva za Dječji vrtić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E949" w14:textId="77777777" w:rsidR="00F47385" w:rsidRPr="00F47385" w:rsidRDefault="00F47385" w:rsidP="00F4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132.723,00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9E91" w14:textId="77777777" w:rsidR="00F47385" w:rsidRPr="00F47385" w:rsidRDefault="00F47385" w:rsidP="00F4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  <w:tr w:rsidR="00F47385" w:rsidRPr="00F47385" w14:paraId="28181BC1" w14:textId="77777777" w:rsidTr="00F47385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5F19" w14:textId="77777777" w:rsidR="00F47385" w:rsidRPr="00F47385" w:rsidRDefault="00F47385" w:rsidP="00F4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Potpore za </w:t>
            </w:r>
            <w:proofErr w:type="spellStart"/>
            <w:r w:rsidRPr="00F473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Agropark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1207" w14:textId="77777777" w:rsidR="00F47385" w:rsidRPr="00F47385" w:rsidRDefault="00F47385" w:rsidP="00F4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526.246,00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8F7A" w14:textId="77777777" w:rsidR="00F47385" w:rsidRPr="00F47385" w:rsidRDefault="00F47385" w:rsidP="00F4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273.396,82</w:t>
            </w:r>
          </w:p>
        </w:tc>
      </w:tr>
      <w:tr w:rsidR="00F47385" w:rsidRPr="00F47385" w14:paraId="656B1CA4" w14:textId="77777777" w:rsidTr="00F47385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8C30" w14:textId="77777777" w:rsidR="00F47385" w:rsidRPr="00F47385" w:rsidRDefault="00F47385" w:rsidP="00F4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Funkcionalno spajanje JLS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D572" w14:textId="77777777" w:rsidR="00F47385" w:rsidRPr="00F47385" w:rsidRDefault="00F47385" w:rsidP="00F4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3F3E" w14:textId="77777777" w:rsidR="00F47385" w:rsidRPr="00F47385" w:rsidRDefault="00F47385" w:rsidP="00F4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15.870,00</w:t>
            </w:r>
          </w:p>
        </w:tc>
      </w:tr>
      <w:tr w:rsidR="00F47385" w:rsidRPr="00F47385" w14:paraId="2C86F99F" w14:textId="77777777" w:rsidTr="00F47385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A7CD" w14:textId="77777777" w:rsidR="00F47385" w:rsidRPr="00F47385" w:rsidRDefault="00F47385" w:rsidP="00F4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Pomoći JVP od suosnivača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56B7" w14:textId="77777777" w:rsidR="00F47385" w:rsidRPr="00F47385" w:rsidRDefault="00F47385" w:rsidP="00F4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6BE4" w14:textId="77777777" w:rsidR="00F47385" w:rsidRPr="00F47385" w:rsidRDefault="00F47385" w:rsidP="00F4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7.964,00</w:t>
            </w:r>
          </w:p>
        </w:tc>
      </w:tr>
      <w:tr w:rsidR="00F47385" w:rsidRPr="00F47385" w14:paraId="2904796C" w14:textId="77777777" w:rsidTr="00F47385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22E6" w14:textId="77777777" w:rsidR="00F47385" w:rsidRPr="00F47385" w:rsidRDefault="00F47385" w:rsidP="00F4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Sredstva za fiskalnu održivost dječjih vrtića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BF19" w14:textId="77777777" w:rsidR="00F47385" w:rsidRPr="00F47385" w:rsidRDefault="00F47385" w:rsidP="00F4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115B" w14:textId="77777777" w:rsidR="00F47385" w:rsidRPr="00F47385" w:rsidRDefault="00F47385" w:rsidP="00F4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49.158,00</w:t>
            </w:r>
          </w:p>
        </w:tc>
      </w:tr>
      <w:tr w:rsidR="00F47385" w:rsidRPr="00F47385" w14:paraId="6FC750EA" w14:textId="77777777" w:rsidTr="00F47385">
        <w:trPr>
          <w:trHeight w:val="300"/>
        </w:trPr>
        <w:tc>
          <w:tcPr>
            <w:tcW w:w="5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0E78" w14:textId="77777777" w:rsidR="00F47385" w:rsidRPr="00F47385" w:rsidRDefault="00F47385" w:rsidP="00F47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DBD8" w14:textId="77777777" w:rsidR="00F47385" w:rsidRPr="00F47385" w:rsidRDefault="00F47385" w:rsidP="00F4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2.571.946,00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EDE5" w14:textId="77777777" w:rsidR="00F47385" w:rsidRPr="00F47385" w:rsidRDefault="00F47385" w:rsidP="00F4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47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2.153.280,94</w:t>
            </w:r>
          </w:p>
        </w:tc>
      </w:tr>
    </w:tbl>
    <w:p w14:paraId="38AF026D" w14:textId="3BEA24A2" w:rsidR="008D78FE" w:rsidRDefault="008D78FE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AC809AA" w14:textId="25734CB7" w:rsidR="00FB2FF0" w:rsidRPr="00CA4AAF" w:rsidRDefault="00FB2FF0" w:rsidP="00CA4AAF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A4AAF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fiskalnog izravnanja, sukladno odredbama Zakona, osiguravaju se u državnom proračunu, a udio sredstava fiskalnog izravnanja u punom iznosu za pojedinu općinu, grad i županiju u ukupnim sredstvima fiskalnog izravnanja u punom iznosu utvrđuje ministar financija odlukom za svaku proračunsku godinu. Za potrebe izračuna i raspodjele sredstava fiskalnog izravnanja važna su dva parametra: Kapacitet ostvarenih poreznih prihoda i Referentna vrijednost kapaciteta ostvarenih poreznih prihoda. Zakon posebno definira Kapacitet ostvarenih poreznih prihoda za općine, i gradove, a posebno za županije. Zakonom su također posebno definirane Referentna vrijednost kapaciteta ostvarenih poreznih prihoda za općine, za gradove i za županije.</w:t>
      </w:r>
      <w:r w:rsidRPr="00CA4AA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CA4AA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Referentna vrijednost kapaciteta ostvarenih poreznih prihoda za općine, za gradove i za </w:t>
      </w:r>
      <w:r w:rsidRPr="00CA4AA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županije za 2023. godinu je sljedeća:</w:t>
      </w:r>
      <w:r w:rsidRPr="00CA4AA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</w:p>
    <w:p w14:paraId="77279140" w14:textId="6B7BBF3F" w:rsidR="00FB2FF0" w:rsidRPr="00CA4AAF" w:rsidRDefault="00FB2FF0" w:rsidP="00FB2FF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A4A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općine </w:t>
      </w:r>
      <w:r w:rsidR="00763A59" w:rsidRPr="00CA4A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BE698A">
        <w:rPr>
          <w:rFonts w:ascii="Times New Roman" w:eastAsia="Times New Roman" w:hAnsi="Times New Roman" w:cs="Times New Roman"/>
          <w:sz w:val="24"/>
          <w:szCs w:val="24"/>
          <w:lang w:eastAsia="hr-HR"/>
        </w:rPr>
        <w:t>357</w:t>
      </w:r>
      <w:r w:rsidRPr="00CA4A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A4AAF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 w:rsidRPr="00CA4AA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43FC43EE" w14:textId="4EE4210E" w:rsidR="00FB2FF0" w:rsidRPr="00CA4AAF" w:rsidRDefault="00FB2FF0" w:rsidP="00FB2FF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A4A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gradovi </w:t>
      </w:r>
      <w:r w:rsidR="00763A59" w:rsidRPr="00CA4A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E698A">
        <w:rPr>
          <w:rFonts w:ascii="Times New Roman" w:eastAsia="Times New Roman" w:hAnsi="Times New Roman" w:cs="Times New Roman"/>
          <w:sz w:val="24"/>
          <w:szCs w:val="24"/>
          <w:lang w:eastAsia="hr-HR"/>
        </w:rPr>
        <w:t>404,24</w:t>
      </w:r>
      <w:r w:rsidRPr="00CA4A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A4AAF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 w:rsidRPr="00CA4AA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3FC6C8B8" w14:textId="74B9A32C" w:rsidR="00FB2FF0" w:rsidRPr="00CA4AAF" w:rsidRDefault="00FB2FF0" w:rsidP="00FB2FF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A4A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županije </w:t>
      </w:r>
      <w:r w:rsidR="00BE698A">
        <w:rPr>
          <w:rFonts w:ascii="Times New Roman" w:eastAsia="Times New Roman" w:hAnsi="Times New Roman" w:cs="Times New Roman"/>
          <w:sz w:val="24"/>
          <w:szCs w:val="24"/>
          <w:lang w:eastAsia="hr-HR"/>
        </w:rPr>
        <w:t>53,90</w:t>
      </w:r>
      <w:r w:rsidRPr="00CA4AAF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="00CA4AAF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 w:rsidRPr="00CA4AA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08C2688" w14:textId="0BB2BD91" w:rsidR="006375E8" w:rsidRPr="00CA4AAF" w:rsidRDefault="00FB2FF0" w:rsidP="00FB2F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A4A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Udio Općine  Čepin u ukupnim sredstvima fiskalnog izravnanja je 0,004598348776111190.</w:t>
      </w:r>
    </w:p>
    <w:p w14:paraId="41B970D2" w14:textId="77777777" w:rsidR="00FB2FF0" w:rsidRDefault="00FB2FF0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1E36B83" w14:textId="4C144C21" w:rsidR="006375E8" w:rsidRDefault="006375E8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375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Vlastiti prihodi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planirani su u iznosu od 85.965,00 EUR.</w:t>
      </w:r>
    </w:p>
    <w:p w14:paraId="7D40E31B" w14:textId="77777777" w:rsidR="008D78FE" w:rsidRPr="00076A98" w:rsidRDefault="008D78FE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5951"/>
        <w:gridCol w:w="1704"/>
        <w:gridCol w:w="1417"/>
      </w:tblGrid>
      <w:tr w:rsidR="006375E8" w:rsidRPr="006375E8" w14:paraId="6C1FAEA1" w14:textId="77777777" w:rsidTr="00E610F6">
        <w:trPr>
          <w:trHeight w:val="315"/>
        </w:trPr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24132" w14:textId="0DA9889A" w:rsidR="006375E8" w:rsidRPr="006375E8" w:rsidRDefault="006375E8" w:rsidP="00637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Tablica br.3 Vlastiti prihodi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F874" w14:textId="77777777" w:rsidR="006375E8" w:rsidRPr="006375E8" w:rsidRDefault="006375E8" w:rsidP="00637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3317" w14:textId="77777777" w:rsidR="006375E8" w:rsidRPr="006375E8" w:rsidRDefault="006375E8" w:rsidP="0063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375E8" w:rsidRPr="006375E8" w14:paraId="1D7B203B" w14:textId="77777777" w:rsidTr="00E610F6">
        <w:trPr>
          <w:trHeight w:val="315"/>
        </w:trPr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35F3" w14:textId="77777777" w:rsidR="006375E8" w:rsidRPr="006375E8" w:rsidRDefault="006375E8" w:rsidP="0063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6EA4" w14:textId="77777777" w:rsidR="006375E8" w:rsidRPr="006375E8" w:rsidRDefault="006375E8" w:rsidP="0063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485E" w14:textId="77777777" w:rsidR="006375E8" w:rsidRPr="006375E8" w:rsidRDefault="006375E8" w:rsidP="00637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375E8" w:rsidRPr="006375E8" w14:paraId="4B028A0A" w14:textId="77777777" w:rsidTr="00E610F6">
        <w:trPr>
          <w:trHeight w:val="300"/>
        </w:trPr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486F" w14:textId="77777777" w:rsidR="006375E8" w:rsidRPr="006375E8" w:rsidRDefault="006375E8" w:rsidP="00637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Vlastiti prihodi Općina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8B5D" w14:textId="77777777" w:rsidR="006375E8" w:rsidRPr="006375E8" w:rsidRDefault="006375E8" w:rsidP="00637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69.903,00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3BBD" w14:textId="163E1A94" w:rsidR="006375E8" w:rsidRPr="006375E8" w:rsidRDefault="00E610F6" w:rsidP="00637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75.497,00</w:t>
            </w:r>
          </w:p>
        </w:tc>
      </w:tr>
      <w:tr w:rsidR="006375E8" w:rsidRPr="006375E8" w14:paraId="11A1BD3A" w14:textId="77777777" w:rsidTr="00E610F6">
        <w:trPr>
          <w:trHeight w:val="300"/>
        </w:trPr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8D4E" w14:textId="77777777" w:rsidR="006375E8" w:rsidRPr="006375E8" w:rsidRDefault="006375E8" w:rsidP="00637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Vlastiti prihodi Centar za kulturu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C3D9" w14:textId="77777777" w:rsidR="006375E8" w:rsidRPr="006375E8" w:rsidRDefault="006375E8" w:rsidP="00637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45DC" w14:textId="39AC46CD" w:rsidR="006375E8" w:rsidRPr="006375E8" w:rsidRDefault="00F47385" w:rsidP="00637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="00E6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731,00</w:t>
            </w:r>
          </w:p>
        </w:tc>
      </w:tr>
      <w:tr w:rsidR="006375E8" w:rsidRPr="006375E8" w14:paraId="500DE749" w14:textId="77777777" w:rsidTr="00E610F6">
        <w:trPr>
          <w:trHeight w:val="300"/>
        </w:trPr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054F" w14:textId="77777777" w:rsidR="006375E8" w:rsidRPr="006375E8" w:rsidRDefault="006375E8" w:rsidP="00637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Vlastiti prihodi Javna vatrogasna postrojba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5F42" w14:textId="77777777" w:rsidR="006375E8" w:rsidRPr="006375E8" w:rsidRDefault="006375E8" w:rsidP="00637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1.327,00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47F9" w14:textId="6224D27F" w:rsidR="006375E8" w:rsidRPr="006375E8" w:rsidRDefault="00E610F6" w:rsidP="00637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3.900,00</w:t>
            </w:r>
          </w:p>
        </w:tc>
      </w:tr>
      <w:tr w:rsidR="006375E8" w:rsidRPr="006375E8" w14:paraId="316DD3D2" w14:textId="77777777" w:rsidTr="00E610F6">
        <w:trPr>
          <w:trHeight w:val="300"/>
        </w:trPr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AE77" w14:textId="77777777" w:rsidR="006375E8" w:rsidRPr="006375E8" w:rsidRDefault="006375E8" w:rsidP="00637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Vlastiti prihodi Dječji vrtić Zvončić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E7FD" w14:textId="77777777" w:rsidR="006375E8" w:rsidRPr="006375E8" w:rsidRDefault="006375E8" w:rsidP="00637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1.595,00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D02B" w14:textId="127A961A" w:rsidR="006375E8" w:rsidRPr="006375E8" w:rsidRDefault="00E610F6" w:rsidP="00637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606,23</w:t>
            </w:r>
          </w:p>
        </w:tc>
      </w:tr>
      <w:tr w:rsidR="006375E8" w:rsidRPr="006375E8" w14:paraId="43FB2465" w14:textId="77777777" w:rsidTr="00E610F6">
        <w:trPr>
          <w:trHeight w:val="300"/>
        </w:trPr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DCBB" w14:textId="77777777" w:rsidR="006375E8" w:rsidRPr="006375E8" w:rsidRDefault="006375E8" w:rsidP="00637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7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C9AC" w14:textId="77777777" w:rsidR="006375E8" w:rsidRPr="006375E8" w:rsidRDefault="006375E8" w:rsidP="00637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7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85.965,00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0C039" w14:textId="23B25DD8" w:rsidR="006375E8" w:rsidRPr="006375E8" w:rsidRDefault="00E610F6" w:rsidP="00637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84.734,23</w:t>
            </w:r>
          </w:p>
        </w:tc>
      </w:tr>
    </w:tbl>
    <w:p w14:paraId="4B824CBA" w14:textId="77777777" w:rsidR="00076A98" w:rsidRPr="00076A98" w:rsidRDefault="00076A98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18FAD712" w14:textId="0A2F3A3F" w:rsidR="00B22859" w:rsidRDefault="006375E8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B22859">
        <w:rPr>
          <w:rFonts w:ascii="Times New Roman" w:eastAsia="Times New Roman" w:hAnsi="Times New Roman" w:cs="Times New Roman"/>
          <w:sz w:val="24"/>
          <w:szCs w:val="24"/>
          <w:lang w:eastAsia="hr-HR"/>
        </w:rPr>
        <w:t>rihod Općine u iznosu od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69</w:t>
      </w:r>
      <w:r w:rsidR="00B2285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903,00 EUR odnosi se </w:t>
      </w:r>
      <w:r w:rsidR="00B22859">
        <w:rPr>
          <w:rFonts w:ascii="Times New Roman" w:eastAsia="Times New Roman" w:hAnsi="Times New Roman" w:cs="Times New Roman"/>
          <w:sz w:val="24"/>
          <w:szCs w:val="24"/>
          <w:lang w:eastAsia="hr-HR"/>
        </w:rPr>
        <w:t>na naplatu naknade za uređenje voda od Hrvatskih voda. Sukladno čl. 17. Zakona o financiranju vodnog gospodarstva, Općina     prihod Hrvatskih voda prikuplja zajedno sa komunalnom naknadom,</w:t>
      </w:r>
      <w:r w:rsidR="00023A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2859">
        <w:rPr>
          <w:rFonts w:ascii="Times New Roman" w:eastAsia="Times New Roman" w:hAnsi="Times New Roman" w:cs="Times New Roman"/>
          <w:sz w:val="24"/>
          <w:szCs w:val="24"/>
          <w:lang w:eastAsia="hr-HR"/>
        </w:rPr>
        <w:t>za što je predviđen prihod u visini od 10% iznosa naplaćene naknade za uređenje voda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planira se u iznosu 27.141,00 EUR,  ostatak čine prihodi od iznajmljivanja sale, zakupa javne površine, zakupa poslovnog prostora i komunalnog redarstva.</w:t>
      </w:r>
    </w:p>
    <w:p w14:paraId="5CF0FD87" w14:textId="77777777" w:rsidR="00023AB7" w:rsidRDefault="00023AB7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E43B579" w14:textId="2BDB5AD5" w:rsidR="00B22859" w:rsidRPr="00676D5F" w:rsidRDefault="00B22859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76D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Prihodi za posebne namjene</w:t>
      </w:r>
      <w:r w:rsidR="00676D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76D5F" w:rsidRPr="00676D5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planirani su u iznosu 1.114.768,00 EUR</w:t>
      </w:r>
      <w:r w:rsidR="00676D5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14:paraId="7D4C2732" w14:textId="77777777" w:rsidR="00676D5F" w:rsidRPr="00023AB7" w:rsidRDefault="00676D5F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hr-HR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5895"/>
        <w:gridCol w:w="1618"/>
        <w:gridCol w:w="1559"/>
      </w:tblGrid>
      <w:tr w:rsidR="00676D5F" w:rsidRPr="00676D5F" w14:paraId="315D2C90" w14:textId="77777777" w:rsidTr="00A22EFA">
        <w:trPr>
          <w:trHeight w:val="315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84802" w14:textId="77777777" w:rsidR="00676D5F" w:rsidRPr="00676D5F" w:rsidRDefault="00676D5F" w:rsidP="00676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3" w:name="OLE_LINK4"/>
            <w:bookmarkEnd w:id="2"/>
            <w:r w:rsidRPr="0067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Tablica br.4 Prihodi za posebne namjene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63EC" w14:textId="77777777" w:rsidR="00676D5F" w:rsidRPr="00676D5F" w:rsidRDefault="00676D5F" w:rsidP="00676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1D7D" w14:textId="77777777" w:rsidR="00676D5F" w:rsidRPr="00676D5F" w:rsidRDefault="00676D5F" w:rsidP="0067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6D5F" w:rsidRPr="00676D5F" w14:paraId="3E867080" w14:textId="77777777" w:rsidTr="00A22EFA">
        <w:trPr>
          <w:trHeight w:val="300"/>
        </w:trPr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5638" w14:textId="77777777" w:rsidR="00676D5F" w:rsidRPr="00676D5F" w:rsidRDefault="00676D5F" w:rsidP="0067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8E3D" w14:textId="77777777" w:rsidR="00676D5F" w:rsidRPr="00676D5F" w:rsidRDefault="00676D5F" w:rsidP="0067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A993" w14:textId="77777777" w:rsidR="00676D5F" w:rsidRPr="00676D5F" w:rsidRDefault="00676D5F" w:rsidP="00676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6D5F" w:rsidRPr="00676D5F" w14:paraId="069D65A3" w14:textId="77777777" w:rsidTr="00A22EFA">
        <w:trPr>
          <w:trHeight w:val="315"/>
        </w:trPr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C155" w14:textId="77777777" w:rsidR="00676D5F" w:rsidRPr="00676D5F" w:rsidRDefault="00676D5F" w:rsidP="00676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Komunalna naknada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A3C3" w14:textId="1DAF109C" w:rsidR="00676D5F" w:rsidRPr="00676D5F" w:rsidRDefault="00676D5F" w:rsidP="00676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</w:t>
            </w:r>
            <w:r w:rsidR="00A2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CA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 w:rsidR="00A2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372</w:t>
            </w:r>
            <w:r w:rsidR="0031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270F" w14:textId="6E16F43F" w:rsidR="00676D5F" w:rsidRPr="00676D5F" w:rsidRDefault="00676D5F" w:rsidP="00676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</w:t>
            </w:r>
            <w:r w:rsidR="0031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0.000,00</w:t>
            </w:r>
          </w:p>
        </w:tc>
      </w:tr>
      <w:tr w:rsidR="00676D5F" w:rsidRPr="00676D5F" w14:paraId="71093450" w14:textId="77777777" w:rsidTr="00A22EFA">
        <w:trPr>
          <w:trHeight w:val="315"/>
        </w:trPr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C301" w14:textId="77777777" w:rsidR="00676D5F" w:rsidRPr="00676D5F" w:rsidRDefault="00676D5F" w:rsidP="00676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Komunalni doprinos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DE52" w14:textId="03349F63" w:rsidR="00676D5F" w:rsidRPr="00676D5F" w:rsidRDefault="00676D5F" w:rsidP="00676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A2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56.612</w:t>
            </w:r>
            <w:r w:rsidRPr="0067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CB47" w14:textId="1A255429" w:rsidR="00676D5F" w:rsidRPr="00676D5F" w:rsidRDefault="003169D2" w:rsidP="00676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167.660,00</w:t>
            </w:r>
          </w:p>
        </w:tc>
      </w:tr>
      <w:tr w:rsidR="00676D5F" w:rsidRPr="00676D5F" w14:paraId="440D050A" w14:textId="77777777" w:rsidTr="00A22EFA">
        <w:trPr>
          <w:trHeight w:val="315"/>
        </w:trPr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D2E2" w14:textId="77777777" w:rsidR="00676D5F" w:rsidRPr="00676D5F" w:rsidRDefault="00676D5F" w:rsidP="00676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Šumski doprinos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D847" w14:textId="77777777" w:rsidR="00676D5F" w:rsidRPr="00676D5F" w:rsidRDefault="00676D5F" w:rsidP="00676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1420" w14:textId="38264405" w:rsidR="00676D5F" w:rsidRPr="00676D5F" w:rsidRDefault="003169D2" w:rsidP="00676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9.000,00</w:t>
            </w:r>
          </w:p>
        </w:tc>
      </w:tr>
      <w:tr w:rsidR="00676D5F" w:rsidRPr="00676D5F" w14:paraId="7A6361A3" w14:textId="77777777" w:rsidTr="00A22EFA">
        <w:trPr>
          <w:trHeight w:val="315"/>
        </w:trPr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1C50" w14:textId="77777777" w:rsidR="00676D5F" w:rsidRPr="00676D5F" w:rsidRDefault="00676D5F" w:rsidP="00676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 od zakupa poljoprivrednog zemljišta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EE12" w14:textId="240A5C70" w:rsidR="00676D5F" w:rsidRPr="00676D5F" w:rsidRDefault="00A22EFA" w:rsidP="00676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44</w:t>
            </w:r>
            <w:r w:rsidR="00AA4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7.837</w:t>
            </w:r>
            <w:r w:rsidR="00676D5F" w:rsidRPr="0067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0D8A" w14:textId="5B6C64BA" w:rsidR="00676D5F" w:rsidRPr="00676D5F" w:rsidRDefault="003169D2" w:rsidP="00676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489.147,00</w:t>
            </w:r>
          </w:p>
        </w:tc>
      </w:tr>
      <w:tr w:rsidR="00676D5F" w:rsidRPr="00676D5F" w14:paraId="29A20FF6" w14:textId="77777777" w:rsidTr="00A22EFA">
        <w:trPr>
          <w:trHeight w:val="315"/>
        </w:trPr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A9D1" w14:textId="77777777" w:rsidR="00676D5F" w:rsidRPr="00676D5F" w:rsidRDefault="00676D5F" w:rsidP="00676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Sufinanciranje od roditelja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9DA7" w14:textId="2C47A079" w:rsidR="00676D5F" w:rsidRPr="00676D5F" w:rsidRDefault="003169D2" w:rsidP="00676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204.393,00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EAA2" w14:textId="3B6C70B3" w:rsidR="00676D5F" w:rsidRPr="00676D5F" w:rsidRDefault="003169D2" w:rsidP="00676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204.000,00</w:t>
            </w:r>
          </w:p>
        </w:tc>
      </w:tr>
      <w:tr w:rsidR="00676D5F" w:rsidRPr="00676D5F" w14:paraId="273585F4" w14:textId="77777777" w:rsidTr="00A22EFA">
        <w:trPr>
          <w:trHeight w:val="315"/>
        </w:trPr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124E" w14:textId="77777777" w:rsidR="00676D5F" w:rsidRPr="00676D5F" w:rsidRDefault="00676D5F" w:rsidP="00676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Naknada za razvoj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0E2E" w14:textId="77777777" w:rsidR="00676D5F" w:rsidRPr="00676D5F" w:rsidRDefault="00676D5F" w:rsidP="00676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6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17.254,00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DE5D" w14:textId="0BCBF2CD" w:rsidR="00676D5F" w:rsidRPr="00676D5F" w:rsidRDefault="003169D2" w:rsidP="00676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18.280,00</w:t>
            </w:r>
          </w:p>
        </w:tc>
      </w:tr>
      <w:tr w:rsidR="00676D5F" w:rsidRPr="00676D5F" w14:paraId="2164D47D" w14:textId="77777777" w:rsidTr="00A22EFA">
        <w:trPr>
          <w:trHeight w:val="315"/>
        </w:trPr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B855" w14:textId="77777777" w:rsidR="00676D5F" w:rsidRPr="00676D5F" w:rsidRDefault="00676D5F" w:rsidP="00676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76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74C9" w14:textId="77777777" w:rsidR="00676D5F" w:rsidRPr="00676D5F" w:rsidRDefault="00676D5F" w:rsidP="00676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76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1.114.768,00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300B" w14:textId="6F76DBC1" w:rsidR="00676D5F" w:rsidRPr="00676D5F" w:rsidRDefault="00A22EFA" w:rsidP="00676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1.138.087,00</w:t>
            </w:r>
          </w:p>
        </w:tc>
      </w:tr>
    </w:tbl>
    <w:p w14:paraId="17DA46B3" w14:textId="77777777" w:rsidR="00B22859" w:rsidRDefault="00B22859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BD7048A" w14:textId="46836E24" w:rsidR="00B22859" w:rsidRDefault="00B22859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Prihodi od donacija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planirani su u iznosu od 1</w:t>
      </w:r>
      <w:r w:rsidR="00200242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00242">
        <w:rPr>
          <w:rFonts w:ascii="Times New Roman" w:eastAsia="Times New Roman" w:hAnsi="Times New Roman" w:cs="Times New Roman"/>
          <w:sz w:val="24"/>
          <w:szCs w:val="24"/>
          <w:lang w:eastAsia="hr-HR"/>
        </w:rPr>
        <w:t>459,00 EUR</w:t>
      </w:r>
      <w:r w:rsidR="00E610F6">
        <w:rPr>
          <w:rFonts w:ascii="Times New Roman" w:eastAsia="Times New Roman" w:hAnsi="Times New Roman" w:cs="Times New Roman"/>
          <w:sz w:val="24"/>
          <w:szCs w:val="24"/>
          <w:lang w:eastAsia="hr-HR"/>
        </w:rPr>
        <w:t>, rebalansom su smanjeni na 6.000,00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odnose se na donacije   proračunsk</w:t>
      </w:r>
      <w:r w:rsidR="00200242">
        <w:rPr>
          <w:rFonts w:ascii="Times New Roman" w:eastAsia="Times New Roman" w:hAnsi="Times New Roman" w:cs="Times New Roman"/>
          <w:sz w:val="24"/>
          <w:szCs w:val="24"/>
          <w:lang w:eastAsia="hr-HR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korisni</w:t>
      </w:r>
      <w:r w:rsidR="00200242">
        <w:rPr>
          <w:rFonts w:ascii="Times New Roman" w:eastAsia="Times New Roman" w:hAnsi="Times New Roman" w:cs="Times New Roman"/>
          <w:sz w:val="24"/>
          <w:szCs w:val="24"/>
          <w:lang w:eastAsia="hr-HR"/>
        </w:rPr>
        <w:t>cima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  </w:t>
      </w:r>
    </w:p>
    <w:p w14:paraId="72D5EEDB" w14:textId="77777777" w:rsidR="00B22859" w:rsidRDefault="00B22859" w:rsidP="00B228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143947C4" w14:textId="601CE4B5" w:rsidR="00B22859" w:rsidRPr="004E38F7" w:rsidRDefault="00B22859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Prihodi od prodaje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neproizvedene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dugotrajne imovine </w:t>
      </w:r>
      <w:r w:rsidR="004E38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4E38F7" w:rsidRPr="00CA4A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planirani</w:t>
      </w:r>
      <w:r w:rsidR="004E38F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su u iznosu 429.622,00 </w:t>
      </w:r>
      <w:proofErr w:type="spellStart"/>
      <w:r w:rsidR="004E38F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eur</w:t>
      </w:r>
      <w:proofErr w:type="spellEnd"/>
      <w:r w:rsidR="00CA4AA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4E38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4E38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14:paraId="7482D595" w14:textId="5CBFBB0E" w:rsidR="00B22859" w:rsidRDefault="00B22859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U tijeku 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E38F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.  godine planiraju se prihodi od prodaje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neproizvedene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 imovine u ukupnom iznosu</w:t>
      </w:r>
      <w:r w:rsidR="00DD4B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E68EB">
        <w:rPr>
          <w:rFonts w:ascii="Times New Roman" w:eastAsia="Times New Roman" w:hAnsi="Times New Roman" w:cs="Times New Roman"/>
          <w:sz w:val="24"/>
          <w:szCs w:val="24"/>
          <w:lang w:eastAsia="hr-HR"/>
        </w:rPr>
        <w:t>805.587,00</w:t>
      </w:r>
      <w:r w:rsidR="00DD4BD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</w:t>
      </w:r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 xml:space="preserve">, od čega se na prodaju zemljišta odnosi </w:t>
      </w:r>
      <w:r w:rsidR="00DE68EB">
        <w:rPr>
          <w:rFonts w:ascii="Times New Roman" w:eastAsia="Times New Roman" w:hAnsi="Times New Roman" w:cs="Times New Roman"/>
          <w:sz w:val="24"/>
          <w:szCs w:val="24"/>
          <w:lang w:eastAsia="hr-HR"/>
        </w:rPr>
        <w:t>726.975,00</w:t>
      </w:r>
      <w:r w:rsidR="004E38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EUR</w:t>
      </w:r>
      <w:r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  <w:t>.</w:t>
      </w:r>
    </w:p>
    <w:bookmarkEnd w:id="3"/>
    <w:p w14:paraId="5A48BBD9" w14:textId="77777777" w:rsidR="00B22859" w:rsidRDefault="00B22859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hr-HR"/>
        </w:rPr>
      </w:pPr>
    </w:p>
    <w:p w14:paraId="335B6473" w14:textId="77777777" w:rsidR="00B22859" w:rsidRDefault="00B22859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</w:pPr>
      <w:bookmarkStart w:id="4" w:name="OLE_LINK5"/>
    </w:p>
    <w:p w14:paraId="31602346" w14:textId="77777777" w:rsidR="00585480" w:rsidRDefault="00585480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</w:pPr>
    </w:p>
    <w:p w14:paraId="0C625227" w14:textId="754A92EA" w:rsidR="00DE68EB" w:rsidRDefault="00DE68EB" w:rsidP="00DE68EB">
      <w:pPr>
        <w:keepNext/>
        <w:spacing w:after="0" w:line="240" w:lineRule="auto"/>
        <w:jc w:val="both"/>
        <w:outlineLvl w:val="1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ZADUŽENJE</w:t>
      </w:r>
    </w:p>
    <w:p w14:paraId="2EFB6FB8" w14:textId="77777777" w:rsidR="00DE68EB" w:rsidRDefault="00DE68EB" w:rsidP="00585480">
      <w:pPr>
        <w:pStyle w:val="StandardWeb"/>
        <w:shd w:val="clear" w:color="auto" w:fill="FFFFFF"/>
        <w:spacing w:before="0" w:beforeAutospacing="0" w:after="50" w:afterAutospacing="0"/>
        <w:ind w:firstLine="708"/>
        <w:jc w:val="both"/>
        <w:rPr>
          <w:color w:val="000000"/>
        </w:rPr>
      </w:pPr>
    </w:p>
    <w:p w14:paraId="0EAC8D2E" w14:textId="32F653D9" w:rsidR="00585480" w:rsidRDefault="00585480" w:rsidP="00585480">
      <w:pPr>
        <w:pStyle w:val="StandardWeb"/>
        <w:shd w:val="clear" w:color="auto" w:fill="FFFFFF"/>
        <w:spacing w:before="0" w:beforeAutospacing="0" w:after="50" w:afterAutospacing="0"/>
        <w:ind w:firstLine="708"/>
        <w:jc w:val="both"/>
        <w:rPr>
          <w:rFonts w:ascii="Minion Pro" w:hAnsi="Minion Pro"/>
          <w:color w:val="000000"/>
          <w:shd w:val="clear" w:color="auto" w:fill="FFFFFF"/>
        </w:rPr>
      </w:pPr>
      <w:r>
        <w:rPr>
          <w:color w:val="000000"/>
        </w:rPr>
        <w:t>Općina Čepin na dan 1. prosinca 2023. godine  ima  kreditno zaduženje od   2.389.011,00 EUR po odobrenom dugoročnom kunskom kreditu u iznosu od 18.000.000,00 kuna na rok od 13 godina za financiranje ulaganja u Rekonstrukciju, dogradnju i opremanje nastavno športske dvorane s pripadajućim pomoćnim  sadržajima</w:t>
      </w:r>
      <w:r w:rsidRPr="00A21B7D">
        <w:rPr>
          <w:color w:val="000000"/>
        </w:rPr>
        <w:t xml:space="preserve"> </w:t>
      </w:r>
      <w:r>
        <w:rPr>
          <w:color w:val="000000"/>
        </w:rPr>
        <w:t>(prva rata u iznosu od 91.885,02 EUR  dospijeva na naplatu 30.12.2023) i 35.068,11 EUR za financiranje projekta prekogranične suradnje čiji je rok otplate 1.srpnja 2024. godine. Općina ima zaduženje po osnovi kratkoročnih kredita za potrebe sufinanciranja EU projekata i drugih investicija  u ukupnom iznosu 1.200.000,00 EUR.  Općina će 2024. tražiti suglasnost za podizanje dugoročnog kredita za potrebe rekonstrukcije i opremanja Dječjeg vrtića za koji je dobila odluku o odobrenju dijela  sredstava iz Programa Nacionalnog oporavka i otpornosti. Na kraju 2023. godine očekivano  zaduženje</w:t>
      </w:r>
      <w:r>
        <w:rPr>
          <w:rFonts w:ascii="Minion Pro" w:hAnsi="Minion Pro"/>
          <w:color w:val="000000"/>
          <w:shd w:val="clear" w:color="auto" w:fill="FFFFFF"/>
        </w:rPr>
        <w:t xml:space="preserve">  iznosit će 3.422.158,98,00</w:t>
      </w:r>
      <w:r>
        <w:rPr>
          <w:color w:val="000000"/>
        </w:rPr>
        <w:t> EUR.</w:t>
      </w:r>
    </w:p>
    <w:p w14:paraId="0CB0DBC1" w14:textId="77777777" w:rsidR="00585480" w:rsidRDefault="00585480" w:rsidP="005854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EB3DDF" w14:textId="77777777" w:rsidR="00585480" w:rsidRDefault="00585480" w:rsidP="0058548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t xml:space="preserve">IV.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RASHODI 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  <w:t>IZDACI</w:t>
      </w:r>
    </w:p>
    <w:p w14:paraId="16B18E26" w14:textId="77777777" w:rsidR="00585480" w:rsidRDefault="00585480" w:rsidP="0058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A6FE47" w14:textId="4F7EE682" w:rsidR="00585480" w:rsidRDefault="00585480" w:rsidP="0058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Planirani izdaci su uravnoteženi s prihodima i primicima odnosno računom i izvorima financiranja, te iznose 11.077.851,12 EUR</w:t>
      </w:r>
      <w:r w:rsidR="00CA4AA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575C5A9" w14:textId="77777777" w:rsidR="00585480" w:rsidRDefault="00585480" w:rsidP="005854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Oni proizlaze iz potreba za financiranje pojedinih izdataka s jedne strane i očekivanim mogućnostima ostvarenja prihoda i primitka, s druge strane. </w:t>
      </w:r>
    </w:p>
    <w:p w14:paraId="143A62CE" w14:textId="77777777" w:rsidR="00585480" w:rsidRDefault="00585480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</w:pPr>
    </w:p>
    <w:p w14:paraId="432A6F9D" w14:textId="77777777" w:rsidR="00585480" w:rsidRDefault="00585480" w:rsidP="005854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Potreba namjenskog trošenja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destiniranih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prihoda, te visina poreznih i drugih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nedestiniranih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prihoda s jedne strane, a zakonske i preuzete obveze s druge strane predstavljaju okvir u kojemu se planiraju svi izdaci.</w:t>
      </w:r>
    </w:p>
    <w:p w14:paraId="4E08BB24" w14:textId="77777777" w:rsidR="00585480" w:rsidRDefault="00585480" w:rsidP="005854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i izdaci planirani su kroz ostvarenje slijedećih programa:</w:t>
      </w:r>
    </w:p>
    <w:p w14:paraId="0F6224CC" w14:textId="77777777" w:rsidR="00585480" w:rsidRDefault="00585480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</w:pPr>
    </w:p>
    <w:p w14:paraId="20D2B008" w14:textId="77777777" w:rsidR="003331C1" w:rsidRDefault="003331C1" w:rsidP="00B228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</w:pPr>
    </w:p>
    <w:tbl>
      <w:tblPr>
        <w:tblpPr w:leftFromText="180" w:rightFromText="180" w:vertAnchor="text" w:horzAnchor="page" w:tblpX="563" w:tblpY="-1416"/>
        <w:tblW w:w="10627" w:type="dxa"/>
        <w:tblLook w:val="04A0" w:firstRow="1" w:lastRow="0" w:firstColumn="1" w:lastColumn="0" w:noHBand="0" w:noVBand="1"/>
      </w:tblPr>
      <w:tblGrid>
        <w:gridCol w:w="1980"/>
        <w:gridCol w:w="6520"/>
        <w:gridCol w:w="2127"/>
      </w:tblGrid>
      <w:tr w:rsidR="00585480" w:rsidRPr="00585480" w14:paraId="6A334BD9" w14:textId="77777777" w:rsidTr="003331C1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E746B7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BROJ KONTA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90B12C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VRSTA RASHODA / IZDATAKA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C4E4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PLANIRANO</w:t>
            </w:r>
          </w:p>
        </w:tc>
      </w:tr>
      <w:tr w:rsidR="00585480" w:rsidRPr="00585480" w14:paraId="06F60E0C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1A8C3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40E03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DONOŠENJE MJERA I AKATA IZ DJELOKRUGA PREDSTAVNIČKOG TIJELA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8CBD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60.388,00</w:t>
            </w:r>
          </w:p>
        </w:tc>
      </w:tr>
      <w:tr w:rsidR="00585480" w:rsidRPr="00585480" w14:paraId="071B0082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59E9A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A100101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25549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Redovan rad predstavničkog tijela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951B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52.618,00</w:t>
            </w:r>
          </w:p>
        </w:tc>
      </w:tr>
      <w:tr w:rsidR="00585480" w:rsidRPr="00585480" w14:paraId="654C89F6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F2A95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A100102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1682D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Financiranje rada političkih stranaka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5C37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7.146,00</w:t>
            </w:r>
          </w:p>
        </w:tc>
      </w:tr>
      <w:tr w:rsidR="00585480" w:rsidRPr="00585480" w14:paraId="4F9A6766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5965B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A100109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601CB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Lokalni izbori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8F55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624,00</w:t>
            </w:r>
          </w:p>
        </w:tc>
      </w:tr>
      <w:tr w:rsidR="00585480" w:rsidRPr="00585480" w14:paraId="422956DD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DA4BF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6146A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REDOVNA DJELATNOST UREDA NAČELNIKA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2F67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2.040.502,00</w:t>
            </w:r>
          </w:p>
        </w:tc>
      </w:tr>
      <w:tr w:rsidR="00585480" w:rsidRPr="00585480" w14:paraId="443A9C03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62AF6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A100203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AEE90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Javna uprava i administracija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0A4B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251.803,00</w:t>
            </w:r>
          </w:p>
        </w:tc>
      </w:tr>
      <w:tr w:rsidR="00585480" w:rsidRPr="00585480" w14:paraId="26B6D87E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004D8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A100204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69F92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Otplata kredita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7A5C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1.788.699,00</w:t>
            </w:r>
          </w:p>
        </w:tc>
      </w:tr>
      <w:tr w:rsidR="00585480" w:rsidRPr="00585480" w14:paraId="78FD71B3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C0EAC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1003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BBF77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UPRAVLJANJE IMOVINOM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100B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53.177,00</w:t>
            </w:r>
          </w:p>
        </w:tc>
      </w:tr>
      <w:tr w:rsidR="00585480" w:rsidRPr="00585480" w14:paraId="588AACFA" w14:textId="77777777" w:rsidTr="003331C1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FDBF6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Kapitalni projekt K100310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630A0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Naselje prijateljstva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562C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38.490,00</w:t>
            </w:r>
          </w:p>
        </w:tc>
      </w:tr>
      <w:tr w:rsidR="00585480" w:rsidRPr="00585480" w14:paraId="664BC6F0" w14:textId="77777777" w:rsidTr="003331C1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AC83D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Tekući projekt T100302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0A8B3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Nabava nefinancijske imovine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9B04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14.687,00</w:t>
            </w:r>
          </w:p>
        </w:tc>
      </w:tr>
      <w:tr w:rsidR="00585480" w:rsidRPr="00585480" w14:paraId="312E43CF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BC0E7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3002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41DFC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RAZVOJ CIVILNOG DRUŠTVA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0BA2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440,00</w:t>
            </w:r>
          </w:p>
        </w:tc>
      </w:tr>
      <w:tr w:rsidR="00585480" w:rsidRPr="00585480" w14:paraId="3A7E3543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C1CB6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A300238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65B04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Suorganizacija društvenih zbivanja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8DAE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440,00</w:t>
            </w:r>
          </w:p>
        </w:tc>
      </w:tr>
      <w:tr w:rsidR="00585480" w:rsidRPr="00585480" w14:paraId="644B624A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E1825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4001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0FDE2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JAVNA UPRAVA I ADMINISTRACIJA UO ZA GOSPODARSTVO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BB05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7.500,00</w:t>
            </w:r>
          </w:p>
        </w:tc>
      </w:tr>
      <w:tr w:rsidR="00585480" w:rsidRPr="00585480" w14:paraId="4D4BBAEE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6A8EB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A400129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B18C4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BF11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7.500,00</w:t>
            </w:r>
          </w:p>
        </w:tc>
      </w:tr>
      <w:tr w:rsidR="00585480" w:rsidRPr="00585480" w14:paraId="5D78BD76" w14:textId="77777777" w:rsidTr="003331C1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F0870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2001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39193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JAVNA UPRAVA I ADMINISTRACIJA UO ZA FINANCIJE, KNJIGOVODSTVO I RAČUNOVODSTVO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62A1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226.236,00</w:t>
            </w:r>
          </w:p>
        </w:tc>
      </w:tr>
      <w:tr w:rsidR="00585480" w:rsidRPr="00585480" w14:paraId="3EE6D099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9452F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A200110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01CCE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Administrativno, tehničko i stručno osoblje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C0B6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197.210,00</w:t>
            </w:r>
          </w:p>
        </w:tc>
      </w:tr>
      <w:tr w:rsidR="00585480" w:rsidRPr="00585480" w14:paraId="01404214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4630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A200111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A79A7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i financijski rashodi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C9D1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29.026,00</w:t>
            </w:r>
          </w:p>
        </w:tc>
      </w:tr>
      <w:tr w:rsidR="00585480" w:rsidRPr="00585480" w14:paraId="50B68D36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3A301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3001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11782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JAVNA UPRAVA I ADMINISTRACIJA UO ZA DRUŠTVENE DJELATNOSTI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B9C4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198.502,00</w:t>
            </w:r>
          </w:p>
        </w:tc>
      </w:tr>
      <w:tr w:rsidR="00585480" w:rsidRPr="00585480" w14:paraId="7FC88C2D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437DF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A300128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02506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Administrativno, tehničko i stručno osoblje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4E2B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156.279,00</w:t>
            </w:r>
          </w:p>
        </w:tc>
      </w:tr>
      <w:tr w:rsidR="00585480" w:rsidRPr="00585480" w14:paraId="781F138F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6A245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A300151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C0EA7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Zajednički troškovi upravnih odjela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F17E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42.223,00</w:t>
            </w:r>
          </w:p>
        </w:tc>
      </w:tr>
      <w:tr w:rsidR="00585480" w:rsidRPr="00585480" w14:paraId="69EEF468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E5C45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3002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69EB5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RAZVOJ CIVILNOG DRUŠTVA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3EDA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280.640,00</w:t>
            </w:r>
          </w:p>
        </w:tc>
      </w:tr>
      <w:tr w:rsidR="00585480" w:rsidRPr="00585480" w14:paraId="2A530CDC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32801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A300207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26942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Sudjelovanje na sajmovima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D9FA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3.981,00</w:t>
            </w:r>
          </w:p>
        </w:tc>
      </w:tr>
      <w:tr w:rsidR="00585480" w:rsidRPr="00585480" w14:paraId="72069588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120DF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A300223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6F9C1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Preventivne aktivnosti MUP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4CC9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1.991,00</w:t>
            </w:r>
          </w:p>
        </w:tc>
      </w:tr>
      <w:tr w:rsidR="00585480" w:rsidRPr="00585480" w14:paraId="3106620F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36C6F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A300225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392B2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udruge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B598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38.358,00</w:t>
            </w:r>
          </w:p>
        </w:tc>
      </w:tr>
      <w:tr w:rsidR="00585480" w:rsidRPr="00585480" w14:paraId="695E65F1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CAB1F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A300230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D9DA6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Potpore za novorođenu djecu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DDE4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29.199,00</w:t>
            </w:r>
          </w:p>
        </w:tc>
      </w:tr>
      <w:tr w:rsidR="00585480" w:rsidRPr="00585480" w14:paraId="0E0217DC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9C0E4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A300237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9CBB7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Javni radovi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D9A3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5.013,00</w:t>
            </w:r>
          </w:p>
        </w:tc>
      </w:tr>
      <w:tr w:rsidR="00585480" w:rsidRPr="00585480" w14:paraId="4EE7C701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A1E01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A300238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DBFFC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Suorganizacija društvenih zbivanja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2C85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22.259,00</w:t>
            </w:r>
          </w:p>
        </w:tc>
      </w:tr>
      <w:tr w:rsidR="00585480" w:rsidRPr="00585480" w14:paraId="20578361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A3F4A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A300248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AD020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Mjere demografske obnove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3815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179.839,00</w:t>
            </w:r>
          </w:p>
        </w:tc>
      </w:tr>
      <w:tr w:rsidR="00585480" w:rsidRPr="00585480" w14:paraId="464D4E1A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7DC8E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3003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515E4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ORGANIZIRANJE I PROVOĐENJE ZAŠTITE I SPAŠAVANJA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B1A7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74.366,00</w:t>
            </w:r>
          </w:p>
        </w:tc>
      </w:tr>
      <w:tr w:rsidR="00585480" w:rsidRPr="00585480" w14:paraId="7733B957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A0DA5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A300326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A3061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Vatrogastvo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F758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40.613,00</w:t>
            </w:r>
          </w:p>
        </w:tc>
      </w:tr>
      <w:tr w:rsidR="00585480" w:rsidRPr="00585480" w14:paraId="274CF721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A3EA9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A300329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29D35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Sustav civilne zaštite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BC7E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33.753,00</w:t>
            </w:r>
          </w:p>
        </w:tc>
      </w:tr>
      <w:tr w:rsidR="00585480" w:rsidRPr="00585480" w14:paraId="7C2E9BB1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18028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3004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E7033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ZAŠTITA, OČUVANJE I UNAPREĐENJE ZDRAVLJA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1D10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88.684,00</w:t>
            </w:r>
          </w:p>
        </w:tc>
      </w:tr>
      <w:tr w:rsidR="00585480" w:rsidRPr="00585480" w14:paraId="39355E6C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7CDF0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A300431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434BF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Zaštita pučanstva od zaraznih bolesti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64F1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80.721,00</w:t>
            </w:r>
          </w:p>
        </w:tc>
      </w:tr>
      <w:tr w:rsidR="00585480" w:rsidRPr="00585480" w14:paraId="5841C710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42C27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A300433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EA29E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Troškovi ambulante u Čepinskim Martincima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680F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7.963,00</w:t>
            </w:r>
          </w:p>
        </w:tc>
      </w:tr>
      <w:tr w:rsidR="00585480" w:rsidRPr="00585480" w14:paraId="5E1E6ED5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E92D1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3005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34C3F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SOCIJALNA SKRB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CB27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162.851,00</w:t>
            </w:r>
          </w:p>
        </w:tc>
      </w:tr>
      <w:tr w:rsidR="00585480" w:rsidRPr="00585480" w14:paraId="47ADF9A1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ECF26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A300527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DC29E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Pomoć obiteljima, kućanstvima i socijalno ugroženim građanima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EAC2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127.851,00</w:t>
            </w:r>
          </w:p>
        </w:tc>
      </w:tr>
      <w:tr w:rsidR="00585480" w:rsidRPr="00585480" w14:paraId="13B57E9F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E7791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A300545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DECF5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Sufinanciranje prijevoza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79CD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35.000,00</w:t>
            </w:r>
          </w:p>
        </w:tc>
      </w:tr>
      <w:tr w:rsidR="00585480" w:rsidRPr="00585480" w14:paraId="52176035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768BD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3006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9DF5E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PREDŠKOLSKI ODGOJ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08A4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68.008,00</w:t>
            </w:r>
          </w:p>
        </w:tc>
      </w:tr>
      <w:tr w:rsidR="00585480" w:rsidRPr="00585480" w14:paraId="2E183D31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2A8EB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A300620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72D24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Predškolski odgoj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9BE3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68.008,00</w:t>
            </w:r>
          </w:p>
        </w:tc>
      </w:tr>
      <w:tr w:rsidR="00585480" w:rsidRPr="00585480" w14:paraId="1D90178D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93B49" w14:textId="77777777" w:rsid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3</w:t>
            </w:r>
          </w:p>
          <w:p w14:paraId="72F03FAA" w14:textId="001D913B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007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745D0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OSNOVNO I SREDNJOŠKOLSKO OBRAZOVANJE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E326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180.865,00</w:t>
            </w:r>
          </w:p>
        </w:tc>
      </w:tr>
      <w:tr w:rsidR="00585480" w:rsidRPr="00585480" w14:paraId="0C61925C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44188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A300716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2D8EC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Stipendije učenicima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9964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34.508,00</w:t>
            </w:r>
          </w:p>
        </w:tc>
      </w:tr>
      <w:tr w:rsidR="00585480" w:rsidRPr="00585480" w14:paraId="020BB833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87ECF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A300721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58532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Sufinanciranje cijene prijevoza učenicima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9945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42.471,00</w:t>
            </w:r>
          </w:p>
        </w:tc>
      </w:tr>
      <w:tr w:rsidR="00585480" w:rsidRPr="00585480" w14:paraId="4009BCE0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61E9F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A300735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1860A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Obrazovni program osnovnih škola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1B07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103.886,00</w:t>
            </w:r>
          </w:p>
        </w:tc>
      </w:tr>
      <w:tr w:rsidR="00585480" w:rsidRPr="00585480" w14:paraId="744FF29A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FB557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3008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CADE3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VISOKO OBRAZOVANJE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AACB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23.000,00</w:t>
            </w:r>
          </w:p>
        </w:tc>
      </w:tr>
      <w:tr w:rsidR="00585480" w:rsidRPr="00585480" w14:paraId="33191E9F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AFB60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A300849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A6E6A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Sufinanciranje prijevoza studenata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987F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23.000,00</w:t>
            </w:r>
          </w:p>
        </w:tc>
      </w:tr>
      <w:tr w:rsidR="00585480" w:rsidRPr="00585480" w14:paraId="387A42D4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89579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3009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B2962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PROMICANJE KULTURE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7A0E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130.648,00</w:t>
            </w:r>
          </w:p>
        </w:tc>
      </w:tr>
      <w:tr w:rsidR="00585480" w:rsidRPr="00585480" w14:paraId="006A60DC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28D64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A300905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70F04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Čepinski suncokreti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F68E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17.173,00</w:t>
            </w:r>
          </w:p>
        </w:tc>
      </w:tr>
      <w:tr w:rsidR="00585480" w:rsidRPr="00585480" w14:paraId="1E0D2F40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27F0A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Aktivnost A300906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04F11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Obilježavanje prigodnih datuma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1980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53.615,00</w:t>
            </w:r>
          </w:p>
        </w:tc>
      </w:tr>
      <w:tr w:rsidR="00585480" w:rsidRPr="00585480" w14:paraId="24FEB510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A6584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A300922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56CCB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Amaterska kulturno umjetnička društva i udruge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7AB1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26.679,00</w:t>
            </w:r>
          </w:p>
        </w:tc>
      </w:tr>
      <w:tr w:rsidR="00585480" w:rsidRPr="00585480" w14:paraId="06F1097C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4FBB4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A300934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920E0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Vjerske zajednice, humanitarne udruge i drugo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0E37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33.181,00</w:t>
            </w:r>
          </w:p>
        </w:tc>
      </w:tr>
      <w:tr w:rsidR="00585480" w:rsidRPr="00585480" w14:paraId="19322F2F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581AF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3010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CF3C9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RAZVOJ SPORTA I REKREACIJE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3E5C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223.276,00</w:t>
            </w:r>
          </w:p>
        </w:tc>
      </w:tr>
      <w:tr w:rsidR="00585480" w:rsidRPr="00585480" w14:paraId="7E64698B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8D6CC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A301032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516D7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Javne potrebe u sportu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21EE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223.276,00</w:t>
            </w:r>
          </w:p>
        </w:tc>
      </w:tr>
      <w:tr w:rsidR="00585480" w:rsidRPr="00585480" w14:paraId="01A6735B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201A3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3009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5CC11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PROMICANJE KULTURE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79C5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114.882,00</w:t>
            </w:r>
          </w:p>
        </w:tc>
      </w:tr>
      <w:tr w:rsidR="00585480" w:rsidRPr="00585480" w14:paraId="19484F37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4160A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A300939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E6F60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Centar za kulturu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90D7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114.882,00</w:t>
            </w:r>
          </w:p>
        </w:tc>
      </w:tr>
      <w:tr w:rsidR="00585480" w:rsidRPr="00585480" w14:paraId="52025105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3B2EC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3003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3B537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ORGANIZIRANJE I PROVOĐENJE ZAŠTITE I SPAŠAVANJA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E2A3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371.095,77</w:t>
            </w:r>
          </w:p>
        </w:tc>
      </w:tr>
      <w:tr w:rsidR="00585480" w:rsidRPr="00585480" w14:paraId="779E244F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B036F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A300336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F9243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Rad javne vatrogasne postrojbe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057C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371.095,77</w:t>
            </w:r>
          </w:p>
        </w:tc>
      </w:tr>
      <w:tr w:rsidR="00585480" w:rsidRPr="00585480" w14:paraId="7F720802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3E8BB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3006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4157E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PREDŠKOLSKI ODGOJ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4828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670.789,60</w:t>
            </w:r>
          </w:p>
        </w:tc>
      </w:tr>
      <w:tr w:rsidR="00585480" w:rsidRPr="00585480" w14:paraId="5202A4E5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A40FE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A300652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C2B50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Dječji vrtić Zvončić Čepin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6A23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670.789,60</w:t>
            </w:r>
          </w:p>
        </w:tc>
      </w:tr>
      <w:tr w:rsidR="00585480" w:rsidRPr="00585480" w14:paraId="1F6407C1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CB97C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3001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4B126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JAVNA UPRAVA I ADMINISTRACIJA UO ZA DRUŠTVENE DJELATNOSTI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D63F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7.565,00</w:t>
            </w:r>
          </w:p>
        </w:tc>
      </w:tr>
      <w:tr w:rsidR="00585480" w:rsidRPr="00585480" w14:paraId="0E9754C1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A3AEC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A300128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35855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Administrativno, tehničko i stručno osoblje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A499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7.565,00</w:t>
            </w:r>
          </w:p>
        </w:tc>
      </w:tr>
      <w:tr w:rsidR="00585480" w:rsidRPr="00585480" w14:paraId="65438607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B3B6A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4001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34068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JAVNA UPRAVA I ADMINISTRACIJA UO ZA GOSPODARSTVO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82AA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197.009,00</w:t>
            </w:r>
          </w:p>
        </w:tc>
      </w:tr>
      <w:tr w:rsidR="00585480" w:rsidRPr="00585480" w14:paraId="349E7F57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9A550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A400129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7E80B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E31C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47.993,00</w:t>
            </w:r>
          </w:p>
        </w:tc>
      </w:tr>
      <w:tr w:rsidR="00585480" w:rsidRPr="00585480" w14:paraId="418A4011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80219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A400150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55C96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Administrativno, tehničko i stručno osoblje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C8B9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149.016,00</w:t>
            </w:r>
          </w:p>
        </w:tc>
      </w:tr>
      <w:tr w:rsidR="00585480" w:rsidRPr="00585480" w14:paraId="0388B54C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8A45D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4002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67BF7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ODRŽAVANJE KOMUNALNE INFRASTRUKTURE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C06C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1.131.385,00</w:t>
            </w:r>
          </w:p>
        </w:tc>
      </w:tr>
      <w:tr w:rsidR="00585480" w:rsidRPr="00585480" w14:paraId="29E902CC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FD1B8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A400212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D40A8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Održavanje nerazvrstanih cesta i nogostupa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4B70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142.013,00</w:t>
            </w:r>
          </w:p>
        </w:tc>
      </w:tr>
      <w:tr w:rsidR="00585480" w:rsidRPr="00585480" w14:paraId="28D956B1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D105E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A400213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9D232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Održavanje javnih površina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9F4E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596.013,00</w:t>
            </w:r>
          </w:p>
        </w:tc>
      </w:tr>
      <w:tr w:rsidR="00585480" w:rsidRPr="00585480" w14:paraId="2C4CE3B5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F98BF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A400214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3A611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Održavanje javne rasvjete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8304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205.036,00</w:t>
            </w:r>
          </w:p>
        </w:tc>
      </w:tr>
      <w:tr w:rsidR="00585480" w:rsidRPr="00585480" w14:paraId="25EEB70F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85F06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A400215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23738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Održavanje ostalih objekata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2CDB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188.323,00</w:t>
            </w:r>
          </w:p>
        </w:tc>
      </w:tr>
      <w:tr w:rsidR="00585480" w:rsidRPr="00585480" w14:paraId="3694D718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18AB2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4003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2BD1C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GRADNJA OBJEKATA I UREĐAJA KOMUNALNE INFRASTRUKTURE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AAF8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3.870.889,00</w:t>
            </w:r>
          </w:p>
        </w:tc>
      </w:tr>
      <w:tr w:rsidR="00585480" w:rsidRPr="00585480" w14:paraId="16ADB752" w14:textId="77777777" w:rsidTr="003331C1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C75E2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Kapitalni projekt K400302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3217E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Izgradnja prometne i komunalne infrastrukture u gospodarskoj zoni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8FB3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547.617,00</w:t>
            </w:r>
          </w:p>
        </w:tc>
      </w:tr>
      <w:tr w:rsidR="00585480" w:rsidRPr="00585480" w14:paraId="54CD776F" w14:textId="77777777" w:rsidTr="003331C1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E90D8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Kapitalni projekt K400304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76FF5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Rekonstrukcija i opremanje poslovne zgrade </w:t>
            </w:r>
            <w:proofErr w:type="spellStart"/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Agropark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DA67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597.627,00</w:t>
            </w:r>
          </w:p>
        </w:tc>
      </w:tr>
      <w:tr w:rsidR="00585480" w:rsidRPr="00585480" w14:paraId="6FE295C2" w14:textId="77777777" w:rsidTr="003331C1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BCB3E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Kapitalni projekt K400305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0F545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Izgradnja nastavno-</w:t>
            </w:r>
            <w:proofErr w:type="spellStart"/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sporske</w:t>
            </w:r>
            <w:proofErr w:type="spellEnd"/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dvorane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398D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2.219.911,00</w:t>
            </w:r>
          </w:p>
        </w:tc>
      </w:tr>
      <w:tr w:rsidR="00585480" w:rsidRPr="00585480" w14:paraId="0EFB9B23" w14:textId="77777777" w:rsidTr="003331C1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834E0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Kapitalni projekt K400306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169E4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Rekonstrukcija i opremanje zgrade Dječjeg vrtića Zvončić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149C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49.158,00</w:t>
            </w:r>
          </w:p>
        </w:tc>
      </w:tr>
      <w:tr w:rsidR="00585480" w:rsidRPr="00585480" w14:paraId="4CBAFBCE" w14:textId="77777777" w:rsidTr="003331C1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B47EF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Tekući projekt T400303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37AD5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Izrada prostorno planske dokumentacije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2381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30.208,00</w:t>
            </w:r>
          </w:p>
        </w:tc>
      </w:tr>
      <w:tr w:rsidR="00585480" w:rsidRPr="00585480" w14:paraId="0B2D7082" w14:textId="77777777" w:rsidTr="003331C1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AF5E9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Tekući projekt T400304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8D0F4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Informatizacija i digitalizacija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C3EE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16.187,00</w:t>
            </w:r>
          </w:p>
        </w:tc>
      </w:tr>
      <w:tr w:rsidR="00585480" w:rsidRPr="00585480" w14:paraId="1C05E8FD" w14:textId="77777777" w:rsidTr="003331C1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1E60B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Tekući projekt T400306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32464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Dodatna ulaganja na građevinskim objektima i opremi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D57C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21.235,00</w:t>
            </w:r>
          </w:p>
        </w:tc>
      </w:tr>
      <w:tr w:rsidR="00585480" w:rsidRPr="00585480" w14:paraId="40A9D11E" w14:textId="77777777" w:rsidTr="003331C1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7FDF7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Tekući projekt T400307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6AE37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Izrada projektne dokumentacije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6ABF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215.278,00</w:t>
            </w:r>
          </w:p>
        </w:tc>
      </w:tr>
      <w:tr w:rsidR="00585480" w:rsidRPr="00585480" w14:paraId="3655F1AD" w14:textId="77777777" w:rsidTr="003331C1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83A6C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Tekući projekt T400308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628DD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Izgradnja javne rasvjete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61C7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29.168,00</w:t>
            </w:r>
          </w:p>
        </w:tc>
      </w:tr>
      <w:tr w:rsidR="00585480" w:rsidRPr="00585480" w14:paraId="697089B9" w14:textId="77777777" w:rsidTr="003331C1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5405C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Tekući projekt T400330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2B9FA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Održavanje zgrada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7A46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84.500,00</w:t>
            </w:r>
          </w:p>
        </w:tc>
      </w:tr>
      <w:tr w:rsidR="00585480" w:rsidRPr="00585480" w14:paraId="660714AE" w14:textId="77777777" w:rsidTr="003331C1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06430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Tekući projekt T400331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04115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Energetska obnova zgrade Dječjeg vrtića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8C95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60.000,00</w:t>
            </w:r>
          </w:p>
        </w:tc>
      </w:tr>
      <w:tr w:rsidR="00585480" w:rsidRPr="00585480" w14:paraId="6FEE87EE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14E46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4004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49EF6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POTICANJE RAZVOJA TURIZMA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FA72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186.741,00</w:t>
            </w:r>
          </w:p>
        </w:tc>
      </w:tr>
      <w:tr w:rsidR="00585480" w:rsidRPr="00585480" w14:paraId="626EA2EA" w14:textId="77777777" w:rsidTr="003331C1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1AF39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Tekući projekt T400438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BEE8D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Izrada projektno tehničke dokumentacije obnove utvrde </w:t>
            </w:r>
            <w:proofErr w:type="spellStart"/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Kolođvar</w:t>
            </w:r>
            <w:proofErr w:type="spellEnd"/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i izgradnje dodatnih sadržaja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970E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179.441,00</w:t>
            </w:r>
          </w:p>
        </w:tc>
      </w:tr>
      <w:tr w:rsidR="00585480" w:rsidRPr="00585480" w14:paraId="2121E289" w14:textId="77777777" w:rsidTr="003331C1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CD901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Tekući projekt T400444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DC7B6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Športsko rekreacijski centar Zidine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94D7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7.300,00</w:t>
            </w:r>
          </w:p>
        </w:tc>
      </w:tr>
      <w:tr w:rsidR="00585480" w:rsidRPr="00585480" w14:paraId="0AD5AD43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C60DC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4005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CAF84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RAZVOJ I UPRAVLJANJE SUSTAVA VODOPSKRBE I ODVODNJE I ZAŠTITE VODA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1B64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1.991,00</w:t>
            </w:r>
          </w:p>
        </w:tc>
      </w:tr>
      <w:tr w:rsidR="00585480" w:rsidRPr="00585480" w14:paraId="7CEF4FA7" w14:textId="77777777" w:rsidTr="003331C1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4A653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Tekući projekt T400511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DA6D4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Izgradnja cjevovoda pitke vode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E358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1.991,00</w:t>
            </w:r>
          </w:p>
        </w:tc>
      </w:tr>
      <w:tr w:rsidR="00585480" w:rsidRPr="00585480" w14:paraId="0910CE4D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FABB7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4008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B3810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ZAŠTITA OKOLIŠA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9A93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38.852,00</w:t>
            </w:r>
          </w:p>
        </w:tc>
      </w:tr>
      <w:tr w:rsidR="00585480" w:rsidRPr="00585480" w14:paraId="6D572FF5" w14:textId="77777777" w:rsidTr="003331C1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70BBB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Tekući projekt T400826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9E1C5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Nabava spremnika za odvojeno prikupljanje otpada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1E6D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38.852,00</w:t>
            </w:r>
          </w:p>
        </w:tc>
      </w:tr>
      <w:tr w:rsidR="00585480" w:rsidRPr="00585480" w14:paraId="7E76AFC2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7CD94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4009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67F1C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PROSTORNO UREĐENJE I UNAPREĐENJE STANOVANJA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0E90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66.362,00</w:t>
            </w:r>
          </w:p>
        </w:tc>
      </w:tr>
      <w:tr w:rsidR="00585480" w:rsidRPr="00585480" w14:paraId="51DE3E63" w14:textId="77777777" w:rsidTr="003331C1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192A6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Tekući projekt T400919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3B6CF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Trgovi i dječja igrališta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823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66.362,00</w:t>
            </w:r>
          </w:p>
        </w:tc>
      </w:tr>
      <w:tr w:rsidR="00585480" w:rsidRPr="00585480" w14:paraId="49FAA45D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C343B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 4010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C943A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POTPORA POLJOPRIVREDI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31EA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617.826,00</w:t>
            </w:r>
          </w:p>
        </w:tc>
      </w:tr>
      <w:tr w:rsidR="00585480" w:rsidRPr="00585480" w14:paraId="6A41F9EB" w14:textId="77777777" w:rsidTr="003331C1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07321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 A401017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D8FAE" w14:textId="77777777" w:rsidR="00585480" w:rsidRPr="00585480" w:rsidRDefault="00585480" w:rsidP="00333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Razvoj poljoprivrede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E620" w14:textId="77777777" w:rsidR="00585480" w:rsidRPr="00585480" w:rsidRDefault="00585480" w:rsidP="00333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5854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617.826,00</w:t>
            </w:r>
          </w:p>
        </w:tc>
      </w:tr>
    </w:tbl>
    <w:p w14:paraId="53CE43AE" w14:textId="77777777" w:rsidR="00B22859" w:rsidRDefault="00B22859" w:rsidP="00B228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</w:pPr>
    </w:p>
    <w:p w14:paraId="4D23EF2C" w14:textId="77777777" w:rsidR="00585480" w:rsidRDefault="00585480" w:rsidP="00B228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</w:pPr>
    </w:p>
    <w:p w14:paraId="3BEBB880" w14:textId="77777777" w:rsidR="00585480" w:rsidRDefault="00585480" w:rsidP="00B228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</w:pPr>
    </w:p>
    <w:p w14:paraId="10684BD6" w14:textId="77777777" w:rsidR="00585480" w:rsidRDefault="00585480" w:rsidP="00B228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</w:pPr>
    </w:p>
    <w:p w14:paraId="74577B58" w14:textId="77777777" w:rsidR="00585480" w:rsidRDefault="00585480" w:rsidP="00B228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hr-HR"/>
        </w:rPr>
      </w:pPr>
    </w:p>
    <w:p w14:paraId="06A9159A" w14:textId="77777777" w:rsidR="00585480" w:rsidRDefault="00585480" w:rsidP="00B22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D98CFF" w14:textId="77777777" w:rsidR="00B22859" w:rsidRDefault="00B22859" w:rsidP="00B22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EBA983" w14:textId="77777777" w:rsidR="00CC4FC3" w:rsidRDefault="00CC4FC3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119489A" w14:textId="77777777" w:rsidR="00CC4FC3" w:rsidRDefault="00CC4FC3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BB80E12" w14:textId="77777777" w:rsidR="00CC4FC3" w:rsidRDefault="00CC4FC3" w:rsidP="00585480">
      <w:pPr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6457635" w14:textId="77777777" w:rsidR="00CC4FC3" w:rsidRDefault="00CC4FC3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1040D77" w14:textId="77777777" w:rsidR="00CC4FC3" w:rsidRDefault="00CC4FC3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320FEBE" w14:textId="77777777" w:rsidR="00CC4FC3" w:rsidRDefault="00CC4FC3" w:rsidP="00B228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50CC6E8" w14:textId="5A20F86C" w:rsidR="00B22859" w:rsidRDefault="00B22859" w:rsidP="00B228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5" w:name="OLE_LINK6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bookmarkStart w:id="6" w:name="OLE_LINK7"/>
      <w:bookmarkEnd w:id="5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x-none" w:eastAsia="hr-HR"/>
        </w:rPr>
        <w:t xml:space="preserve">  </w:t>
      </w:r>
      <w:bookmarkStart w:id="7" w:name="OLE_LINK8"/>
      <w:bookmarkEnd w:id="6"/>
    </w:p>
    <w:bookmarkEnd w:id="7"/>
    <w:p w14:paraId="6AE359EB" w14:textId="77777777" w:rsidR="00A316E2" w:rsidRDefault="00A316E2" w:rsidP="00B22859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x-none" w:eastAsia="hr-HR"/>
        </w:rPr>
      </w:pPr>
    </w:p>
    <w:p w14:paraId="506B50B2" w14:textId="77777777" w:rsidR="00A316E2" w:rsidRDefault="00A316E2" w:rsidP="00B22859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x-none" w:eastAsia="hr-HR"/>
        </w:rPr>
      </w:pPr>
    </w:p>
    <w:p w14:paraId="68189D59" w14:textId="77777777" w:rsidR="00A316E2" w:rsidRDefault="00A316E2" w:rsidP="00B22859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x-none" w:eastAsia="hr-HR"/>
        </w:rPr>
      </w:pPr>
    </w:p>
    <w:p w14:paraId="77985E25" w14:textId="77777777" w:rsidR="00A316E2" w:rsidRDefault="00A316E2" w:rsidP="0003054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x-none" w:eastAsia="hr-HR"/>
        </w:rPr>
      </w:pPr>
    </w:p>
    <w:sectPr w:rsidR="00A31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318EB"/>
    <w:multiLevelType w:val="hybridMultilevel"/>
    <w:tmpl w:val="EC6C6F08"/>
    <w:lvl w:ilvl="0" w:tplc="C5F011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A0646"/>
    <w:multiLevelType w:val="hybridMultilevel"/>
    <w:tmpl w:val="196EF188"/>
    <w:lvl w:ilvl="0" w:tplc="51F0E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B3AB5"/>
    <w:multiLevelType w:val="multilevel"/>
    <w:tmpl w:val="BD4E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D7451"/>
    <w:multiLevelType w:val="hybridMultilevel"/>
    <w:tmpl w:val="1C7AE348"/>
    <w:lvl w:ilvl="0" w:tplc="34287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0D4E93"/>
    <w:multiLevelType w:val="hybridMultilevel"/>
    <w:tmpl w:val="274614E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6756311">
    <w:abstractNumId w:val="0"/>
  </w:num>
  <w:num w:numId="2" w16cid:durableId="1962420359">
    <w:abstractNumId w:val="0"/>
  </w:num>
  <w:num w:numId="3" w16cid:durableId="40323437">
    <w:abstractNumId w:val="3"/>
  </w:num>
  <w:num w:numId="4" w16cid:durableId="946693124">
    <w:abstractNumId w:val="1"/>
  </w:num>
  <w:num w:numId="5" w16cid:durableId="1702394710">
    <w:abstractNumId w:val="4"/>
  </w:num>
  <w:num w:numId="6" w16cid:durableId="114569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6C"/>
    <w:rsid w:val="000125B5"/>
    <w:rsid w:val="00023AB7"/>
    <w:rsid w:val="0003054B"/>
    <w:rsid w:val="00031AE2"/>
    <w:rsid w:val="00064B42"/>
    <w:rsid w:val="00076A98"/>
    <w:rsid w:val="001463C6"/>
    <w:rsid w:val="00194D51"/>
    <w:rsid w:val="00200242"/>
    <w:rsid w:val="0021292D"/>
    <w:rsid w:val="00265033"/>
    <w:rsid w:val="00282715"/>
    <w:rsid w:val="0030154B"/>
    <w:rsid w:val="003169D2"/>
    <w:rsid w:val="003331C1"/>
    <w:rsid w:val="00333895"/>
    <w:rsid w:val="0035046A"/>
    <w:rsid w:val="00374C96"/>
    <w:rsid w:val="00387EA5"/>
    <w:rsid w:val="003B42EA"/>
    <w:rsid w:val="00432F1C"/>
    <w:rsid w:val="00454ED7"/>
    <w:rsid w:val="00457342"/>
    <w:rsid w:val="004D739C"/>
    <w:rsid w:val="004E38F7"/>
    <w:rsid w:val="00552ED8"/>
    <w:rsid w:val="00585480"/>
    <w:rsid w:val="00594018"/>
    <w:rsid w:val="005D2D7F"/>
    <w:rsid w:val="005D6CD8"/>
    <w:rsid w:val="00601E63"/>
    <w:rsid w:val="006375E8"/>
    <w:rsid w:val="00676D5F"/>
    <w:rsid w:val="00721CD6"/>
    <w:rsid w:val="00763A59"/>
    <w:rsid w:val="00782317"/>
    <w:rsid w:val="007A6154"/>
    <w:rsid w:val="00897EF8"/>
    <w:rsid w:val="008B34E2"/>
    <w:rsid w:val="008C21A3"/>
    <w:rsid w:val="008D78FE"/>
    <w:rsid w:val="00935640"/>
    <w:rsid w:val="009619A9"/>
    <w:rsid w:val="009755F5"/>
    <w:rsid w:val="009964D2"/>
    <w:rsid w:val="00A150BC"/>
    <w:rsid w:val="00A15858"/>
    <w:rsid w:val="00A21B7D"/>
    <w:rsid w:val="00A22EFA"/>
    <w:rsid w:val="00A316E2"/>
    <w:rsid w:val="00A32277"/>
    <w:rsid w:val="00A36C2C"/>
    <w:rsid w:val="00AA47E8"/>
    <w:rsid w:val="00AC285B"/>
    <w:rsid w:val="00B22859"/>
    <w:rsid w:val="00B22C50"/>
    <w:rsid w:val="00B34D23"/>
    <w:rsid w:val="00BA05AD"/>
    <w:rsid w:val="00BE698A"/>
    <w:rsid w:val="00C75B8A"/>
    <w:rsid w:val="00C920A8"/>
    <w:rsid w:val="00C9706C"/>
    <w:rsid w:val="00CA00F3"/>
    <w:rsid w:val="00CA4AAF"/>
    <w:rsid w:val="00CC4FC3"/>
    <w:rsid w:val="00CF0320"/>
    <w:rsid w:val="00CF3446"/>
    <w:rsid w:val="00DA67E3"/>
    <w:rsid w:val="00DD49B5"/>
    <w:rsid w:val="00DD4BDA"/>
    <w:rsid w:val="00DE68EB"/>
    <w:rsid w:val="00DE7BE3"/>
    <w:rsid w:val="00E610F6"/>
    <w:rsid w:val="00F13C23"/>
    <w:rsid w:val="00F212B2"/>
    <w:rsid w:val="00F47385"/>
    <w:rsid w:val="00F47C0B"/>
    <w:rsid w:val="00FB2FF0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F9CE"/>
  <w15:docId w15:val="{154CCA40-D566-46C5-8275-37E2941A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8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228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B2285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5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2ED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36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3171</Words>
  <Characters>18079</Characters>
  <Application>Microsoft Office Word</Application>
  <DocSecurity>0</DocSecurity>
  <Lines>150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Kresimir Crnkovic</cp:lastModifiedBy>
  <cp:revision>2</cp:revision>
  <cp:lastPrinted>2023-12-15T07:32:00Z</cp:lastPrinted>
  <dcterms:created xsi:type="dcterms:W3CDTF">2023-12-15T08:35:00Z</dcterms:created>
  <dcterms:modified xsi:type="dcterms:W3CDTF">2023-12-15T08:35:00Z</dcterms:modified>
</cp:coreProperties>
</file>